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C6D9" w14:textId="0358535C" w:rsidR="009A1414" w:rsidRPr="00D434B4" w:rsidRDefault="00835CCB" w:rsidP="0056351B">
      <w:pPr>
        <w:jc w:val="right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B05B69" wp14:editId="618174F8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Tight wrapText="bothSides">
              <wp:wrapPolygon edited="0">
                <wp:start x="1067" y="0"/>
                <wp:lineTo x="0" y="1600"/>
                <wp:lineTo x="0" y="17600"/>
                <wp:lineTo x="533" y="20800"/>
                <wp:lineTo x="1067" y="21333"/>
                <wp:lineTo x="20267" y="21333"/>
                <wp:lineTo x="20800" y="20800"/>
                <wp:lineTo x="21333" y="17600"/>
                <wp:lineTo x="21333" y="2133"/>
                <wp:lineTo x="19733" y="0"/>
                <wp:lineTo x="1067" y="0"/>
              </wp:wrapPolygon>
            </wp:wrapTight>
            <wp:docPr id="3" name="Image 3" descr="Macintosh HD:Users:laetitiavincent:1-C2N:1-administration:logos lettres:Logo-C2N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etitiavincent:1-C2N:1-administration:logos lettres:Logo-C2N-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2B" w:rsidRPr="00D434B4">
        <w:rPr>
          <w:rFonts w:ascii="Optima" w:hAnsi="Optima" w:cs="Arial"/>
          <w:noProof/>
          <w:sz w:val="20"/>
          <w:szCs w:val="20"/>
        </w:rPr>
        <w:drawing>
          <wp:inline distT="0" distB="0" distL="0" distR="0" wp14:anchorId="1E508B44" wp14:editId="12FB5F36">
            <wp:extent cx="1382395" cy="690880"/>
            <wp:effectExtent l="0" t="0" r="8255" b="0"/>
            <wp:docPr id="8" name="Image 8" descr="D:\Celicia\Célicia\Soleil\soleil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elicia\Célicia\Soleil\soleil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13392" w14:textId="20FD065E" w:rsidR="009A1414" w:rsidRPr="00D434B4" w:rsidRDefault="00835CCB" w:rsidP="0056351B">
      <w:pPr>
        <w:rPr>
          <w:rFonts w:ascii="Optima" w:hAnsi="Optima" w:cs="Arial"/>
          <w:color w:val="0000FF"/>
          <w:sz w:val="20"/>
          <w:szCs w:val="20"/>
        </w:rPr>
      </w:pPr>
      <w:r w:rsidRPr="00D434B4">
        <w:rPr>
          <w:rFonts w:ascii="Optima" w:hAnsi="Optim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F80C0" wp14:editId="718A5B2E">
                <wp:simplePos x="0" y="0"/>
                <wp:positionH relativeFrom="column">
                  <wp:posOffset>2299335</wp:posOffset>
                </wp:positionH>
                <wp:positionV relativeFrom="paragraph">
                  <wp:posOffset>109220</wp:posOffset>
                </wp:positionV>
                <wp:extent cx="3771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EE63B" w14:textId="77777777" w:rsidR="00D44253" w:rsidRPr="00FA2E3A" w:rsidRDefault="00D44253" w:rsidP="009A141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A2E3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L'Orme des Merisiers, Saint-Aubin</w:t>
                            </w:r>
                          </w:p>
                          <w:p w14:paraId="00436664" w14:textId="77777777" w:rsidR="00D44253" w:rsidRPr="00FA2E3A" w:rsidRDefault="00D44253" w:rsidP="009A141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A2E3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BP 48 - 91192 Gif-sur-Yvette Cedex,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8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05pt;margin-top:8.6pt;width:2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" filled="f" stroked="f">
                <v:textbox>
                  <w:txbxContent>
                    <w:p w14:paraId="762EE63B" w14:textId="77777777" w:rsidR="00D44253" w:rsidRPr="00FA2E3A" w:rsidRDefault="00D44253" w:rsidP="009A1414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A2E3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L'Orme des Merisiers, Saint-Aubin</w:t>
                      </w:r>
                    </w:p>
                    <w:p w14:paraId="00436664" w14:textId="77777777" w:rsidR="00D44253" w:rsidRPr="00FA2E3A" w:rsidRDefault="00D44253" w:rsidP="009A1414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A2E3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BP 48 - 91192 Gif-sur-Yvette Cedex, FRANCE</w:t>
                      </w:r>
                    </w:p>
                  </w:txbxContent>
                </v:textbox>
              </v:shape>
            </w:pict>
          </mc:Fallback>
        </mc:AlternateContent>
      </w:r>
      <w:r w:rsidR="00305B2B" w:rsidRPr="00D434B4">
        <w:rPr>
          <w:rFonts w:ascii="Optima" w:hAnsi="Optim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0543D" wp14:editId="25EA0770">
                <wp:simplePos x="0" y="0"/>
                <wp:positionH relativeFrom="column">
                  <wp:posOffset>1885950</wp:posOffset>
                </wp:positionH>
                <wp:positionV relativeFrom="paragraph">
                  <wp:posOffset>27940</wp:posOffset>
                </wp:positionV>
                <wp:extent cx="462915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75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.2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" strokecolor="navy" strokeweight="1.5pt"/>
            </w:pict>
          </mc:Fallback>
        </mc:AlternateContent>
      </w:r>
    </w:p>
    <w:p w14:paraId="1D743F7C" w14:textId="77777777" w:rsidR="009A1414" w:rsidRPr="00D434B4" w:rsidRDefault="009A1414" w:rsidP="0056351B">
      <w:pPr>
        <w:rPr>
          <w:rFonts w:ascii="Optima" w:hAnsi="Optima" w:cs="Arial"/>
          <w:sz w:val="20"/>
          <w:szCs w:val="20"/>
        </w:rPr>
      </w:pPr>
    </w:p>
    <w:p w14:paraId="0FB42A8D" w14:textId="77777777" w:rsidR="00916BC5" w:rsidRPr="00D434B4" w:rsidRDefault="00916BC5" w:rsidP="0056351B">
      <w:pPr>
        <w:rPr>
          <w:rFonts w:ascii="Optima" w:hAnsi="Optima" w:cs="Arial"/>
          <w:sz w:val="20"/>
          <w:szCs w:val="20"/>
        </w:rPr>
      </w:pPr>
    </w:p>
    <w:p w14:paraId="0DD12709" w14:textId="77777777" w:rsidR="00916BC5" w:rsidRPr="00D434B4" w:rsidRDefault="00916BC5" w:rsidP="0056351B">
      <w:pPr>
        <w:rPr>
          <w:rFonts w:ascii="Optima" w:hAnsi="Optim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Spec="inside"/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shd w:val="clear" w:color="auto" w:fill="000080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5"/>
        <w:gridCol w:w="1949"/>
        <w:gridCol w:w="1948"/>
        <w:gridCol w:w="1948"/>
      </w:tblGrid>
      <w:tr w:rsidR="004309C1" w:rsidRPr="00D434B4" w14:paraId="3C586653" w14:textId="77777777" w:rsidTr="00CC0A7B">
        <w:trPr>
          <w:trHeight w:val="220"/>
          <w:tblCellSpacing w:w="0" w:type="dxa"/>
        </w:trPr>
        <w:tc>
          <w:tcPr>
            <w:tcW w:w="2200" w:type="pct"/>
            <w:shd w:val="clear" w:color="auto" w:fill="000080"/>
            <w:vAlign w:val="center"/>
          </w:tcPr>
          <w:p w14:paraId="2BD34682" w14:textId="77777777" w:rsidR="004309C1" w:rsidRPr="00D434B4" w:rsidRDefault="004309C1" w:rsidP="00C95133">
            <w:pPr>
              <w:spacing w:line="195" w:lineRule="atLeast"/>
              <w:rPr>
                <w:rFonts w:ascii="Optima" w:hAnsi="Optima" w:cs="Arial"/>
                <w:b/>
                <w:color w:val="FFFFFF"/>
              </w:rPr>
            </w:pPr>
            <w:r w:rsidRPr="00D434B4">
              <w:rPr>
                <w:rFonts w:ascii="Optima" w:hAnsi="Optima" w:cs="Arial"/>
                <w:b/>
                <w:bCs/>
                <w:iCs/>
              </w:rPr>
              <w:t>Poste</w:t>
            </w:r>
            <w:r w:rsidRPr="00D434B4">
              <w:rPr>
                <w:rFonts w:ascii="Optima" w:hAnsi="Optima" w:cs="Arial"/>
                <w:b/>
                <w:bCs/>
                <w:iCs/>
                <w:color w:val="FFFFFF"/>
              </w:rPr>
              <w:t xml:space="preserve"> </w:t>
            </w:r>
            <w:r w:rsidR="00CC0A7B" w:rsidRPr="00D434B4">
              <w:rPr>
                <w:rFonts w:ascii="Optima" w:hAnsi="Optima" w:cs="Arial"/>
                <w:b/>
                <w:bCs/>
                <w:iCs/>
                <w:color w:val="FFFFFF"/>
              </w:rPr>
              <w:t>–</w:t>
            </w:r>
            <w:r w:rsidRPr="00D434B4">
              <w:rPr>
                <w:rFonts w:ascii="Optima" w:hAnsi="Optima" w:cs="Arial"/>
                <w:b/>
                <w:bCs/>
                <w:iCs/>
                <w:color w:val="FFFFFF"/>
              </w:rPr>
              <w:t xml:space="preserve"> </w:t>
            </w:r>
            <w:r w:rsidR="00CC0A7B" w:rsidRPr="00D434B4">
              <w:rPr>
                <w:rFonts w:ascii="Optima" w:hAnsi="Optima" w:cs="Arial"/>
                <w:b/>
                <w:bCs/>
                <w:iCs/>
                <w:color w:val="FFFFFF"/>
              </w:rPr>
              <w:t>Post-Doctorat</w:t>
            </w:r>
          </w:p>
        </w:tc>
        <w:tc>
          <w:tcPr>
            <w:tcW w:w="933" w:type="pct"/>
            <w:shd w:val="clear" w:color="auto" w:fill="000080"/>
          </w:tcPr>
          <w:p w14:paraId="6344B294" w14:textId="22942AF4" w:rsidR="004309C1" w:rsidRPr="00D434B4" w:rsidRDefault="004309C1" w:rsidP="00FA2E3A">
            <w:pPr>
              <w:pStyle w:val="NormalWeb"/>
              <w:spacing w:line="195" w:lineRule="atLeast"/>
              <w:jc w:val="center"/>
              <w:rPr>
                <w:rFonts w:ascii="Optima" w:hAnsi="Optima" w:cs="Arial"/>
                <w:b/>
                <w:bCs/>
                <w:color w:val="FFFFFF"/>
              </w:rPr>
            </w:pPr>
            <w:r w:rsidRPr="00D434B4">
              <w:rPr>
                <w:rFonts w:ascii="Optima" w:hAnsi="Optima" w:cs="Arial"/>
                <w:b/>
                <w:bCs/>
                <w:color w:val="FFFFFF"/>
              </w:rPr>
              <w:t xml:space="preserve">Mise à jour : </w:t>
            </w:r>
            <w:r w:rsidR="00835CCB">
              <w:rPr>
                <w:rFonts w:ascii="Optima" w:hAnsi="Optima" w:cs="Arial"/>
                <w:b/>
                <w:bCs/>
                <w:color w:val="FFFFFF"/>
              </w:rPr>
              <w:t>11/12</w:t>
            </w:r>
            <w:r w:rsidR="00CC0A7B" w:rsidRPr="00D434B4">
              <w:rPr>
                <w:rFonts w:ascii="Optima" w:hAnsi="Optima" w:cs="Arial"/>
                <w:b/>
                <w:bCs/>
                <w:color w:val="FFFFFF"/>
              </w:rPr>
              <w:t>/2020</w:t>
            </w:r>
          </w:p>
        </w:tc>
        <w:tc>
          <w:tcPr>
            <w:tcW w:w="933" w:type="pct"/>
            <w:shd w:val="clear" w:color="auto" w:fill="000080"/>
          </w:tcPr>
          <w:p w14:paraId="5D83D14C" w14:textId="77777777" w:rsidR="004309C1" w:rsidRPr="00D434B4" w:rsidRDefault="004309C1" w:rsidP="0056351B">
            <w:pPr>
              <w:pStyle w:val="NormalWeb"/>
              <w:spacing w:line="195" w:lineRule="atLeast"/>
              <w:jc w:val="center"/>
              <w:rPr>
                <w:rFonts w:ascii="Optima" w:hAnsi="Optima" w:cs="Arial"/>
                <w:b/>
                <w:bCs/>
                <w:color w:val="FFFFFF"/>
              </w:rPr>
            </w:pPr>
            <w:r w:rsidRPr="00D434B4">
              <w:rPr>
                <w:rFonts w:ascii="Optima" w:hAnsi="Optima" w:cs="Arial"/>
                <w:b/>
                <w:bCs/>
                <w:color w:val="FFFFFF"/>
              </w:rPr>
              <w:t>Référence : xxx</w:t>
            </w:r>
          </w:p>
        </w:tc>
        <w:tc>
          <w:tcPr>
            <w:tcW w:w="933" w:type="pct"/>
            <w:shd w:val="clear" w:color="auto" w:fill="000080"/>
          </w:tcPr>
          <w:p w14:paraId="25014247" w14:textId="77777777" w:rsidR="004309C1" w:rsidRPr="00D434B4" w:rsidRDefault="004309C1" w:rsidP="004309C1">
            <w:pPr>
              <w:pStyle w:val="NormalWeb"/>
              <w:spacing w:line="195" w:lineRule="atLeast"/>
              <w:jc w:val="center"/>
              <w:rPr>
                <w:rFonts w:ascii="Optima" w:hAnsi="Optima" w:cs="Arial"/>
                <w:color w:val="FFFFFF"/>
              </w:rPr>
            </w:pPr>
            <w:r w:rsidRPr="00D434B4">
              <w:rPr>
                <w:rFonts w:ascii="Optima" w:hAnsi="Optima" w:cs="Arial"/>
                <w:b/>
                <w:bCs/>
                <w:color w:val="FFFFFF"/>
              </w:rPr>
              <w:t xml:space="preserve">Division : </w:t>
            </w:r>
            <w:r w:rsidR="00AD19A1" w:rsidRPr="00D434B4">
              <w:rPr>
                <w:rFonts w:ascii="Optima" w:hAnsi="Optima" w:cs="Arial"/>
                <w:b/>
                <w:bCs/>
                <w:color w:val="FFFFFF"/>
              </w:rPr>
              <w:t>EXP</w:t>
            </w:r>
          </w:p>
        </w:tc>
      </w:tr>
    </w:tbl>
    <w:p w14:paraId="265A5166" w14:textId="77777777" w:rsidR="007235FA" w:rsidRPr="007235FA" w:rsidRDefault="007235FA" w:rsidP="007235FA">
      <w:pPr>
        <w:jc w:val="center"/>
        <w:rPr>
          <w:rFonts w:ascii="Optima" w:hAnsi="Optima" w:cs="Arial"/>
          <w:b/>
          <w:sz w:val="28"/>
          <w:szCs w:val="22"/>
          <w:lang w:val="en-US"/>
        </w:rPr>
      </w:pPr>
      <w:r w:rsidRPr="007235FA">
        <w:rPr>
          <w:rFonts w:ascii="Optima" w:hAnsi="Optima" w:cs="Arial"/>
          <w:b/>
          <w:sz w:val="28"/>
          <w:szCs w:val="22"/>
          <w:lang w:val="en"/>
        </w:rPr>
        <w:t>Characterization by infrared spectroscopy of heterostructures in Germanium and Silicon nanowires.</w:t>
      </w:r>
    </w:p>
    <w:p w14:paraId="71F18853" w14:textId="77777777" w:rsidR="00CC0A7B" w:rsidRPr="007235FA" w:rsidRDefault="00CC0A7B" w:rsidP="005155AD">
      <w:pPr>
        <w:jc w:val="both"/>
        <w:rPr>
          <w:rFonts w:ascii="Optima" w:hAnsi="Optima"/>
          <w:sz w:val="22"/>
          <w:szCs w:val="22"/>
          <w:lang w:val="en-US"/>
        </w:rPr>
      </w:pPr>
    </w:p>
    <w:p w14:paraId="6B6F1215" w14:textId="63657CF1" w:rsidR="004B752E" w:rsidRPr="00D434B4" w:rsidRDefault="00C94EFF" w:rsidP="00C94EFF">
      <w:pPr>
        <w:jc w:val="both"/>
        <w:rPr>
          <w:rFonts w:ascii="Optima" w:hAnsi="Optima"/>
          <w:sz w:val="22"/>
          <w:szCs w:val="22"/>
          <w:lang w:val="en-US"/>
        </w:rPr>
      </w:pPr>
      <w:r w:rsidRPr="00D434B4">
        <w:rPr>
          <w:rFonts w:ascii="Optima" w:hAnsi="Optima"/>
          <w:sz w:val="22"/>
          <w:szCs w:val="22"/>
          <w:lang w:val="en-US"/>
        </w:rPr>
        <w:t xml:space="preserve">SOLEIL is the French national synchrotron facility, located on the </w:t>
      </w:r>
      <w:r w:rsidR="005D599F" w:rsidRPr="00D434B4">
        <w:rPr>
          <w:rFonts w:ascii="Optima" w:hAnsi="Optima"/>
          <w:sz w:val="22"/>
          <w:szCs w:val="22"/>
          <w:lang w:val="en-US"/>
        </w:rPr>
        <w:t xml:space="preserve">Plateau </w:t>
      </w:r>
      <w:r w:rsidR="005D599F">
        <w:rPr>
          <w:rFonts w:ascii="Optima" w:hAnsi="Optima"/>
          <w:sz w:val="22"/>
          <w:szCs w:val="22"/>
          <w:lang w:val="en-US"/>
        </w:rPr>
        <w:t xml:space="preserve">de </w:t>
      </w:r>
      <w:r w:rsidRPr="00D434B4">
        <w:rPr>
          <w:rFonts w:ascii="Optima" w:hAnsi="Optima"/>
          <w:sz w:val="22"/>
          <w:szCs w:val="22"/>
          <w:lang w:val="en-US"/>
        </w:rPr>
        <w:t>Saclay near Paris</w:t>
      </w:r>
      <w:r w:rsidR="00066468">
        <w:rPr>
          <w:rFonts w:ascii="Optima" w:hAnsi="Optima"/>
          <w:sz w:val="22"/>
          <w:szCs w:val="22"/>
          <w:lang w:val="en-US"/>
        </w:rPr>
        <w:t xml:space="preserve"> </w:t>
      </w:r>
      <w:hyperlink r:id="rId10" w:history="1">
        <w:r w:rsidR="00066468" w:rsidRPr="0020374E">
          <w:rPr>
            <w:rStyle w:val="Lienhypertexte"/>
            <w:rFonts w:ascii="Optima" w:hAnsi="Optima"/>
            <w:sz w:val="22"/>
            <w:szCs w:val="22"/>
            <w:lang w:val="en-US"/>
          </w:rPr>
          <w:t>https://www.synchrotron-soleil.fr/en</w:t>
        </w:r>
      </w:hyperlink>
      <w:r w:rsidR="00066468">
        <w:rPr>
          <w:rFonts w:ascii="Optima" w:hAnsi="Optima"/>
          <w:sz w:val="22"/>
          <w:szCs w:val="22"/>
          <w:lang w:val="en-US"/>
        </w:rPr>
        <w:t xml:space="preserve"> </w:t>
      </w:r>
      <w:r w:rsidRPr="00D434B4">
        <w:rPr>
          <w:rFonts w:ascii="Optima" w:hAnsi="Optima"/>
          <w:sz w:val="22"/>
          <w:szCs w:val="22"/>
          <w:lang w:val="en-US"/>
        </w:rPr>
        <w:t xml:space="preserve">. </w:t>
      </w:r>
      <w:r w:rsidR="009B2AFB">
        <w:rPr>
          <w:rFonts w:ascii="Optima" w:hAnsi="Optima"/>
          <w:sz w:val="22"/>
          <w:szCs w:val="22"/>
          <w:lang w:val="en-US"/>
        </w:rPr>
        <w:t>It is</w:t>
      </w:r>
      <w:r w:rsidRPr="00D434B4">
        <w:rPr>
          <w:rFonts w:ascii="Optima" w:hAnsi="Optima"/>
          <w:sz w:val="22"/>
          <w:szCs w:val="22"/>
          <w:lang w:val="en-US"/>
        </w:rPr>
        <w:t xml:space="preserve"> a unique tool for both academic research and industrial applications across a wide range of disciplines including physics, biology, chemistry et</w:t>
      </w:r>
      <w:r w:rsidR="005D599F">
        <w:rPr>
          <w:rFonts w:ascii="Optima" w:hAnsi="Optima"/>
          <w:sz w:val="22"/>
          <w:szCs w:val="22"/>
          <w:lang w:val="en-US"/>
        </w:rPr>
        <w:t>c..</w:t>
      </w:r>
      <w:r w:rsidRPr="00D434B4">
        <w:rPr>
          <w:rFonts w:ascii="Optima" w:hAnsi="Optima"/>
          <w:sz w:val="22"/>
          <w:szCs w:val="22"/>
          <w:lang w:val="en-US"/>
        </w:rPr>
        <w:t>. It is used annually by thousands researchers from France and abroad. SOLEIL is based on a synchrotron source that is state-of-the-art both in terms of brilliance and stability. This large scale facility, a partner of the Université Paris Saclay, is a “publically owned” private company, founded by the CNRS and the CEA.</w:t>
      </w:r>
    </w:p>
    <w:p w14:paraId="76CDD1CA" w14:textId="77777777" w:rsidR="00577714" w:rsidRPr="00D434B4" w:rsidRDefault="00577714" w:rsidP="00C94EFF">
      <w:pPr>
        <w:jc w:val="both"/>
        <w:rPr>
          <w:rFonts w:ascii="Optima" w:hAnsi="Optima"/>
          <w:lang w:val="en-US"/>
        </w:rPr>
      </w:pPr>
    </w:p>
    <w:p w14:paraId="0F615D48" w14:textId="580E0BDD" w:rsidR="00200E6F" w:rsidRPr="00D434B4" w:rsidRDefault="00D434B4" w:rsidP="005C7558">
      <w:pPr>
        <w:pStyle w:val="Titre3"/>
        <w:spacing w:before="0" w:beforeAutospacing="0" w:after="120" w:afterAutospacing="0"/>
        <w:jc w:val="both"/>
        <w:rPr>
          <w:lang w:val="en-US"/>
        </w:rPr>
      </w:pPr>
      <w:r w:rsidRPr="00D434B4">
        <w:rPr>
          <w:rFonts w:ascii="Optima" w:hAnsi="Optima"/>
          <w:bCs w:val="0"/>
          <w:sz w:val="22"/>
          <w:szCs w:val="22"/>
          <w:lang w:val="en"/>
        </w:rPr>
        <w:t xml:space="preserve">This position is </w:t>
      </w:r>
      <w:r w:rsidR="005D599F">
        <w:rPr>
          <w:rFonts w:ascii="Optima" w:hAnsi="Optima"/>
          <w:bCs w:val="0"/>
          <w:sz w:val="22"/>
          <w:szCs w:val="22"/>
          <w:lang w:val="en"/>
        </w:rPr>
        <w:t>for working in</w:t>
      </w:r>
      <w:r w:rsidRPr="00D434B4">
        <w:rPr>
          <w:rFonts w:ascii="Optima" w:hAnsi="Optima"/>
          <w:bCs w:val="0"/>
          <w:sz w:val="22"/>
          <w:szCs w:val="22"/>
          <w:lang w:val="en"/>
        </w:rPr>
        <w:t xml:space="preserve"> the AILES </w:t>
      </w:r>
      <w:r w:rsidR="005D599F">
        <w:rPr>
          <w:rFonts w:ascii="Optima" w:hAnsi="Optima"/>
          <w:bCs w:val="0"/>
          <w:sz w:val="22"/>
          <w:szCs w:val="22"/>
          <w:lang w:val="en"/>
        </w:rPr>
        <w:t>beam</w:t>
      </w:r>
      <w:r w:rsidRPr="00D434B4">
        <w:rPr>
          <w:rFonts w:ascii="Optima" w:hAnsi="Optima"/>
          <w:bCs w:val="0"/>
          <w:sz w:val="22"/>
          <w:szCs w:val="22"/>
          <w:lang w:val="en"/>
        </w:rPr>
        <w:t xml:space="preserve">line group, in the </w:t>
      </w:r>
      <w:r w:rsidR="005D599F">
        <w:rPr>
          <w:rFonts w:ascii="Optima" w:hAnsi="Optima"/>
          <w:bCs w:val="0"/>
          <w:sz w:val="22"/>
          <w:szCs w:val="22"/>
          <w:lang w:val="en"/>
        </w:rPr>
        <w:t>E</w:t>
      </w:r>
      <w:r w:rsidRPr="00D434B4">
        <w:rPr>
          <w:rFonts w:ascii="Optima" w:hAnsi="Optima"/>
          <w:bCs w:val="0"/>
          <w:sz w:val="22"/>
          <w:szCs w:val="22"/>
          <w:lang w:val="en"/>
        </w:rPr>
        <w:t>xperience division.</w:t>
      </w:r>
    </w:p>
    <w:p w14:paraId="61743E73" w14:textId="22328E46" w:rsidR="00066468" w:rsidRDefault="00C94EFF" w:rsidP="00C94EFF">
      <w:pPr>
        <w:jc w:val="both"/>
        <w:rPr>
          <w:rFonts w:ascii="Optima" w:hAnsi="Optima"/>
          <w:sz w:val="22"/>
          <w:szCs w:val="22"/>
          <w:lang w:val="en"/>
        </w:rPr>
      </w:pPr>
      <w:r w:rsidRPr="00D434B4">
        <w:rPr>
          <w:rFonts w:ascii="Optima" w:hAnsi="Optima"/>
          <w:sz w:val="22"/>
          <w:szCs w:val="22"/>
          <w:lang w:val="en"/>
        </w:rPr>
        <w:t xml:space="preserve">The AILES infrared beamline </w:t>
      </w:r>
      <w:hyperlink r:id="rId11" w:history="1">
        <w:r w:rsidR="005D599F" w:rsidRPr="0020374E">
          <w:rPr>
            <w:rStyle w:val="Lienhypertexte"/>
            <w:rFonts w:ascii="Optima" w:hAnsi="Optima"/>
            <w:sz w:val="22"/>
            <w:szCs w:val="22"/>
            <w:lang w:val="en"/>
          </w:rPr>
          <w:t>https://www.synchrotron-soleil.fr/en/beamlines/ailes</w:t>
        </w:r>
      </w:hyperlink>
      <w:r w:rsidR="005D599F">
        <w:rPr>
          <w:rFonts w:ascii="Optima" w:hAnsi="Optima"/>
          <w:sz w:val="22"/>
          <w:szCs w:val="22"/>
          <w:lang w:val="en"/>
        </w:rPr>
        <w:t xml:space="preserve"> </w:t>
      </w:r>
      <w:r w:rsidRPr="00D434B4">
        <w:rPr>
          <w:rFonts w:ascii="Optima" w:hAnsi="Optima"/>
          <w:sz w:val="22"/>
          <w:szCs w:val="22"/>
          <w:lang w:val="en"/>
        </w:rPr>
        <w:t xml:space="preserve">was designed to exploit the spectral range extending from </w:t>
      </w:r>
      <w:r w:rsidR="005D599F">
        <w:rPr>
          <w:rFonts w:ascii="Optima" w:hAnsi="Optima"/>
          <w:sz w:val="22"/>
          <w:szCs w:val="22"/>
          <w:lang w:val="en"/>
        </w:rPr>
        <w:t xml:space="preserve">the </w:t>
      </w:r>
      <w:r w:rsidRPr="00D434B4">
        <w:rPr>
          <w:rFonts w:ascii="Optima" w:hAnsi="Optima"/>
          <w:sz w:val="22"/>
          <w:szCs w:val="22"/>
          <w:lang w:val="en"/>
        </w:rPr>
        <w:t xml:space="preserve">infrared to </w:t>
      </w:r>
      <w:r w:rsidR="005D599F">
        <w:rPr>
          <w:rFonts w:ascii="Optima" w:hAnsi="Optima"/>
          <w:sz w:val="22"/>
          <w:szCs w:val="22"/>
          <w:lang w:val="en"/>
        </w:rPr>
        <w:t xml:space="preserve">the </w:t>
      </w:r>
      <w:r w:rsidRPr="00D434B4">
        <w:rPr>
          <w:rFonts w:ascii="Optima" w:hAnsi="Optima"/>
          <w:sz w:val="22"/>
          <w:szCs w:val="22"/>
          <w:lang w:val="en"/>
        </w:rPr>
        <w:t xml:space="preserve">THz with source stability as high as possible. The scientific program is devoted to </w:t>
      </w:r>
      <w:r w:rsidR="003F0F9B">
        <w:rPr>
          <w:rFonts w:ascii="Optima" w:hAnsi="Optima"/>
          <w:sz w:val="22"/>
          <w:szCs w:val="22"/>
          <w:lang w:val="en"/>
        </w:rPr>
        <w:t>Optical and Spectroscopic studies</w:t>
      </w:r>
      <w:r w:rsidRPr="00D434B4">
        <w:rPr>
          <w:rFonts w:ascii="Optima" w:hAnsi="Optima"/>
          <w:sz w:val="22"/>
          <w:szCs w:val="22"/>
          <w:lang w:val="en"/>
        </w:rPr>
        <w:t xml:space="preserve"> and concerns a large scientific com</w:t>
      </w:r>
      <w:r w:rsidRPr="00D434B4">
        <w:rPr>
          <w:rFonts w:ascii="Optima" w:hAnsi="Optima"/>
          <w:sz w:val="22"/>
          <w:szCs w:val="22"/>
          <w:lang w:val="en"/>
        </w:rPr>
        <w:lastRenderedPageBreak/>
        <w:t xml:space="preserve">munity. </w:t>
      </w:r>
      <w:r w:rsidR="006B594B">
        <w:rPr>
          <w:rFonts w:ascii="Optima" w:hAnsi="Optima"/>
          <w:sz w:val="22"/>
          <w:szCs w:val="22"/>
          <w:lang w:val="en"/>
        </w:rPr>
        <w:t xml:space="preserve">Since its opening in 2009 the studies </w:t>
      </w:r>
      <w:r w:rsidR="005D599F">
        <w:rPr>
          <w:rFonts w:ascii="Optima" w:hAnsi="Optima"/>
          <w:sz w:val="22"/>
          <w:szCs w:val="22"/>
          <w:lang w:val="en"/>
        </w:rPr>
        <w:t>exploiting</w:t>
      </w:r>
      <w:r w:rsidR="006B594B">
        <w:rPr>
          <w:rFonts w:ascii="Optima" w:hAnsi="Optima"/>
          <w:sz w:val="22"/>
          <w:szCs w:val="22"/>
          <w:lang w:val="en"/>
        </w:rPr>
        <w:t xml:space="preserve"> the beamline have permitted the publication of about 300 articles and 8 theses. </w:t>
      </w:r>
      <w:hyperlink r:id="rId12" w:history="1">
        <w:r w:rsidR="00066468" w:rsidRPr="0020374E">
          <w:rPr>
            <w:rStyle w:val="Lienhypertexte"/>
            <w:rFonts w:ascii="Optima" w:hAnsi="Optima"/>
            <w:sz w:val="22"/>
            <w:szCs w:val="22"/>
            <w:lang w:val="en"/>
          </w:rPr>
          <w:t>https://www.synchrotron-soleil.fr/en/publications?field_lignes_de_lumiere_tid=11</w:t>
        </w:r>
      </w:hyperlink>
    </w:p>
    <w:p w14:paraId="254442AA" w14:textId="1D4293B4" w:rsidR="00C94EFF" w:rsidRDefault="00C94EFF" w:rsidP="00C94EFF">
      <w:pPr>
        <w:jc w:val="both"/>
        <w:rPr>
          <w:rFonts w:ascii="Optima" w:hAnsi="Optima"/>
          <w:sz w:val="22"/>
          <w:szCs w:val="22"/>
          <w:lang w:val="en"/>
        </w:rPr>
      </w:pPr>
      <w:r w:rsidRPr="00D434B4">
        <w:rPr>
          <w:rFonts w:ascii="Optima" w:hAnsi="Optima"/>
          <w:sz w:val="22"/>
          <w:szCs w:val="22"/>
          <w:lang w:val="en"/>
        </w:rPr>
        <w:t xml:space="preserve">Among other </w:t>
      </w:r>
      <w:r w:rsidR="005D599F">
        <w:rPr>
          <w:rFonts w:ascii="Optima" w:hAnsi="Optima"/>
          <w:sz w:val="22"/>
          <w:szCs w:val="22"/>
          <w:lang w:val="en"/>
        </w:rPr>
        <w:t>characteristics</w:t>
      </w:r>
      <w:r w:rsidRPr="00D434B4">
        <w:rPr>
          <w:rFonts w:ascii="Optima" w:hAnsi="Optima"/>
          <w:sz w:val="22"/>
          <w:szCs w:val="22"/>
          <w:lang w:val="en"/>
        </w:rPr>
        <w:t xml:space="preserve">, the high brightness and the great stability of synchrotron radiation coupled with </w:t>
      </w:r>
      <w:r w:rsidR="005D599F">
        <w:rPr>
          <w:rFonts w:ascii="Optima" w:hAnsi="Optima"/>
          <w:sz w:val="22"/>
          <w:szCs w:val="22"/>
          <w:lang w:val="en"/>
        </w:rPr>
        <w:t>various</w:t>
      </w:r>
      <w:r w:rsidRPr="00D434B4">
        <w:rPr>
          <w:rFonts w:ascii="Optima" w:hAnsi="Optima"/>
          <w:sz w:val="22"/>
          <w:szCs w:val="22"/>
          <w:lang w:val="en"/>
        </w:rPr>
        <w:t xml:space="preserve"> spectrometers operating under vacuum makes it possible to study samples having sub-micron sizes </w:t>
      </w:r>
      <w:r w:rsidR="00066468">
        <w:rPr>
          <w:rFonts w:ascii="Optima" w:hAnsi="Optima"/>
          <w:sz w:val="22"/>
          <w:szCs w:val="22"/>
          <w:lang w:val="en"/>
        </w:rPr>
        <w:t>with</w:t>
      </w:r>
      <w:r w:rsidRPr="00D434B4">
        <w:rPr>
          <w:rFonts w:ascii="Optima" w:hAnsi="Optima"/>
          <w:sz w:val="22"/>
          <w:szCs w:val="22"/>
          <w:lang w:val="en"/>
        </w:rPr>
        <w:t xml:space="preserve"> excellent sensitivity.</w:t>
      </w:r>
      <w:r w:rsidR="00066468">
        <w:rPr>
          <w:rFonts w:ascii="Optima" w:hAnsi="Optima"/>
          <w:sz w:val="22"/>
          <w:szCs w:val="22"/>
          <w:lang w:val="en"/>
        </w:rPr>
        <w:t xml:space="preserve"> </w:t>
      </w:r>
      <w:r w:rsidR="006B594B">
        <w:rPr>
          <w:rFonts w:ascii="Optima" w:hAnsi="Optima"/>
          <w:sz w:val="22"/>
          <w:szCs w:val="22"/>
          <w:lang w:val="en"/>
        </w:rPr>
        <w:t>Specific set-ups allow to measure under well controlled pressure and temperature conditions [1].</w:t>
      </w:r>
    </w:p>
    <w:p w14:paraId="5F12D208" w14:textId="06931283" w:rsidR="00E510B4" w:rsidRPr="00D434B4" w:rsidRDefault="00E510B4" w:rsidP="00C94EFF">
      <w:pPr>
        <w:jc w:val="both"/>
        <w:rPr>
          <w:rFonts w:ascii="Optima" w:hAnsi="Optima"/>
          <w:sz w:val="22"/>
          <w:szCs w:val="22"/>
          <w:lang w:val="en-US"/>
        </w:rPr>
      </w:pPr>
      <w:r>
        <w:rPr>
          <w:rFonts w:ascii="Optima" w:hAnsi="Optima"/>
          <w:sz w:val="22"/>
          <w:szCs w:val="22"/>
          <w:lang w:val="en"/>
        </w:rPr>
        <w:t xml:space="preserve">The AILES team includes 4 researchers, 1 engineer, 1 technician and one thesis student. </w:t>
      </w:r>
    </w:p>
    <w:p w14:paraId="46BE2D61" w14:textId="77777777" w:rsidR="00CC0A7B" w:rsidRPr="00D434B4" w:rsidRDefault="00CC0A7B" w:rsidP="00200E6F">
      <w:pPr>
        <w:rPr>
          <w:rFonts w:ascii="Optima" w:hAnsi="Optima"/>
          <w:lang w:val="en-US"/>
        </w:rPr>
      </w:pPr>
    </w:p>
    <w:p w14:paraId="08DFAFDE" w14:textId="77777777" w:rsidR="006809CB" w:rsidRPr="00D434B4" w:rsidRDefault="008471CF" w:rsidP="00CC0A7B">
      <w:pPr>
        <w:pStyle w:val="Titre3"/>
        <w:numPr>
          <w:ilvl w:val="0"/>
          <w:numId w:val="12"/>
        </w:numPr>
        <w:spacing w:before="0" w:beforeAutospacing="0" w:after="120" w:afterAutospacing="0"/>
        <w:jc w:val="both"/>
        <w:rPr>
          <w:rFonts w:ascii="Optima" w:hAnsi="Optima" w:cs="Arial"/>
          <w:sz w:val="24"/>
          <w:szCs w:val="24"/>
        </w:rPr>
      </w:pPr>
      <w:r w:rsidRPr="00D434B4">
        <w:rPr>
          <w:rFonts w:ascii="Optima" w:hAnsi="Optima" w:cs="Arial"/>
          <w:sz w:val="24"/>
          <w:szCs w:val="24"/>
        </w:rPr>
        <w:t>Mission</w:t>
      </w:r>
    </w:p>
    <w:p w14:paraId="34C8F79F" w14:textId="41110759" w:rsidR="00240020" w:rsidRPr="009B2AFB" w:rsidRDefault="005D599F" w:rsidP="009B2AFB">
      <w:pPr>
        <w:jc w:val="both"/>
        <w:rPr>
          <w:rFonts w:ascii="Optima" w:hAnsi="Optima"/>
          <w:sz w:val="22"/>
          <w:szCs w:val="22"/>
          <w:lang w:val="en"/>
        </w:rPr>
      </w:pPr>
      <w:r>
        <w:rPr>
          <w:rFonts w:ascii="Optima" w:hAnsi="Optima"/>
          <w:sz w:val="22"/>
          <w:szCs w:val="22"/>
          <w:lang w:val="en"/>
        </w:rPr>
        <w:t>At C2N, the team of L. Vincent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ha</w:t>
      </w:r>
      <w:r w:rsidR="00066468">
        <w:rPr>
          <w:rFonts w:ascii="Optima" w:hAnsi="Optima"/>
          <w:sz w:val="22"/>
          <w:szCs w:val="22"/>
          <w:lang w:val="en"/>
        </w:rPr>
        <w:t>s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developed a</w:t>
      </w:r>
      <w:r w:rsidR="0059397B" w:rsidRPr="009B2AFB">
        <w:rPr>
          <w:rFonts w:ascii="Optima" w:hAnsi="Optima"/>
          <w:sz w:val="22"/>
          <w:szCs w:val="22"/>
          <w:lang w:val="en"/>
        </w:rPr>
        <w:t>n original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process </w:t>
      </w:r>
      <w:r w:rsidR="00066468">
        <w:rPr>
          <w:rFonts w:ascii="Optima" w:hAnsi="Optima"/>
          <w:sz w:val="22"/>
          <w:szCs w:val="22"/>
          <w:lang w:val="en"/>
        </w:rPr>
        <w:t>for producing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</w:t>
      </w:r>
      <w:r w:rsidR="00240020" w:rsidRPr="009B2AFB">
        <w:rPr>
          <w:rFonts w:ascii="Optima" w:hAnsi="Optima"/>
          <w:sz w:val="22"/>
          <w:szCs w:val="22"/>
          <w:lang w:val="en"/>
        </w:rPr>
        <w:t xml:space="preserve">crystalline 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phase </w:t>
      </w:r>
      <w:r w:rsidR="00066468">
        <w:rPr>
          <w:rFonts w:ascii="Optima" w:hAnsi="Optima"/>
          <w:sz w:val="22"/>
          <w:szCs w:val="22"/>
          <w:lang w:val="en"/>
        </w:rPr>
        <w:t xml:space="preserve">of </w:t>
      </w:r>
      <w:r w:rsidR="00066468" w:rsidRPr="009B2AFB">
        <w:rPr>
          <w:rFonts w:ascii="Optima" w:hAnsi="Optima"/>
          <w:sz w:val="22"/>
          <w:szCs w:val="22"/>
          <w:lang w:val="en"/>
        </w:rPr>
        <w:t xml:space="preserve">Si and Ge nanowires, </w:t>
      </w:r>
      <w:r w:rsidR="00066468">
        <w:rPr>
          <w:rFonts w:ascii="Optima" w:hAnsi="Optima"/>
          <w:sz w:val="22"/>
          <w:szCs w:val="22"/>
          <w:lang w:val="en"/>
        </w:rPr>
        <w:t>with</w:t>
      </w:r>
      <w:r w:rsidR="00066468" w:rsidRPr="009B2AFB">
        <w:rPr>
          <w:rFonts w:ascii="Optima" w:hAnsi="Optima"/>
          <w:sz w:val="22"/>
          <w:szCs w:val="22"/>
          <w:lang w:val="en"/>
        </w:rPr>
        <w:t xml:space="preserve"> </w:t>
      </w:r>
      <w:r w:rsidR="00B34369" w:rsidRPr="009B2AFB">
        <w:rPr>
          <w:rFonts w:ascii="Optima" w:hAnsi="Optima"/>
          <w:sz w:val="22"/>
          <w:szCs w:val="22"/>
          <w:lang w:val="en"/>
        </w:rPr>
        <w:t>transformation</w:t>
      </w:r>
      <w:r w:rsidR="00066468">
        <w:rPr>
          <w:rFonts w:ascii="Optima" w:hAnsi="Optima"/>
          <w:sz w:val="22"/>
          <w:szCs w:val="22"/>
          <w:lang w:val="en"/>
        </w:rPr>
        <w:t>s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leading to the formation of hexagonal 2H domains along the 3C nanowires [</w:t>
      </w:r>
      <w:r w:rsidR="006B594B">
        <w:rPr>
          <w:rFonts w:ascii="Optima" w:hAnsi="Optima"/>
          <w:sz w:val="22"/>
          <w:szCs w:val="22"/>
          <w:lang w:val="en"/>
        </w:rPr>
        <w:t>2</w:t>
      </w:r>
      <w:r w:rsidR="00240020" w:rsidRPr="009B2AFB">
        <w:rPr>
          <w:rFonts w:ascii="Optima" w:hAnsi="Optima"/>
          <w:sz w:val="22"/>
          <w:szCs w:val="22"/>
          <w:lang w:val="en"/>
        </w:rPr>
        <w:t>,</w:t>
      </w:r>
      <w:r w:rsidR="006B594B">
        <w:rPr>
          <w:rFonts w:ascii="Optima" w:hAnsi="Optima"/>
          <w:sz w:val="22"/>
          <w:szCs w:val="22"/>
          <w:lang w:val="en"/>
        </w:rPr>
        <w:t>3</w:t>
      </w:r>
      <w:r w:rsidR="00B34369" w:rsidRPr="009B2AFB">
        <w:rPr>
          <w:rFonts w:ascii="Optima" w:hAnsi="Optima"/>
          <w:sz w:val="22"/>
          <w:szCs w:val="22"/>
          <w:lang w:val="en"/>
        </w:rPr>
        <w:t>]. The hexagonal crystal polytype Ge-2H exhibits direct bandgap semiconductor in the mid infrared range</w:t>
      </w:r>
      <w:r w:rsidR="00240020" w:rsidRPr="009B2AFB">
        <w:rPr>
          <w:rFonts w:ascii="Optima" w:hAnsi="Optima"/>
          <w:sz w:val="22"/>
          <w:szCs w:val="22"/>
          <w:lang w:val="en"/>
        </w:rPr>
        <w:t xml:space="preserve"> [</w:t>
      </w:r>
      <w:r w:rsidR="006B594B">
        <w:rPr>
          <w:rFonts w:ascii="Optima" w:hAnsi="Optima"/>
          <w:sz w:val="22"/>
          <w:szCs w:val="22"/>
          <w:lang w:val="en"/>
        </w:rPr>
        <w:t>4</w:t>
      </w:r>
      <w:r w:rsidR="00240020" w:rsidRPr="009B2AFB">
        <w:rPr>
          <w:rFonts w:ascii="Optima" w:hAnsi="Optima"/>
          <w:sz w:val="22"/>
          <w:szCs w:val="22"/>
          <w:lang w:val="en"/>
        </w:rPr>
        <w:t>].</w:t>
      </w:r>
      <w:r w:rsidR="00B34369" w:rsidRPr="009B2AFB">
        <w:rPr>
          <w:rFonts w:ascii="Optima" w:hAnsi="Optima"/>
          <w:sz w:val="22"/>
          <w:szCs w:val="22"/>
          <w:lang w:val="en"/>
        </w:rPr>
        <w:t xml:space="preserve"> Indeed, such heterostructured 3C/2H nanowires </w:t>
      </w:r>
      <w:r w:rsidR="00240020" w:rsidRPr="009B2AFB">
        <w:rPr>
          <w:rFonts w:ascii="Optima" w:hAnsi="Optima"/>
          <w:sz w:val="22"/>
          <w:szCs w:val="22"/>
          <w:lang w:val="en"/>
        </w:rPr>
        <w:t xml:space="preserve">provide new prospect of additional opto-electronic functionalities of group-IV semiconductors (Ge and SiGe). </w:t>
      </w:r>
    </w:p>
    <w:p w14:paraId="7B709065" w14:textId="718B7592" w:rsidR="00DA01BE" w:rsidRPr="009B2AFB" w:rsidRDefault="00DA01BE" w:rsidP="009B2AFB">
      <w:pPr>
        <w:jc w:val="both"/>
        <w:rPr>
          <w:rFonts w:ascii="Optima" w:hAnsi="Optima"/>
          <w:sz w:val="22"/>
          <w:szCs w:val="22"/>
          <w:lang w:val="en-US"/>
        </w:rPr>
      </w:pPr>
      <w:r w:rsidRPr="009B2AFB">
        <w:rPr>
          <w:rFonts w:ascii="Optima" w:hAnsi="Optima"/>
          <w:sz w:val="22"/>
          <w:szCs w:val="22"/>
          <w:lang w:val="en"/>
        </w:rPr>
        <w:t>HEXSIGE project</w:t>
      </w:r>
      <w:r w:rsidR="003127C9" w:rsidRPr="009B2AFB">
        <w:rPr>
          <w:rFonts w:ascii="Optima" w:hAnsi="Optima"/>
          <w:sz w:val="22"/>
          <w:szCs w:val="22"/>
          <w:lang w:val="en"/>
        </w:rPr>
        <w:t xml:space="preserve"> (https://anr.fr/Project-ANR-17-CE30-0014) </w:t>
      </w:r>
      <w:r w:rsidRPr="009B2AFB">
        <w:rPr>
          <w:rFonts w:ascii="Optima" w:hAnsi="Optima"/>
          <w:sz w:val="22"/>
          <w:szCs w:val="22"/>
          <w:lang w:val="en"/>
        </w:rPr>
        <w:t xml:space="preserve">is a fundamental scientific project </w:t>
      </w:r>
      <w:r w:rsidR="00ED4B06" w:rsidRPr="009B2AFB">
        <w:rPr>
          <w:rFonts w:ascii="Optima" w:hAnsi="Optima"/>
          <w:sz w:val="22"/>
          <w:szCs w:val="22"/>
          <w:lang w:val="en"/>
        </w:rPr>
        <w:t xml:space="preserve">funded </w:t>
      </w:r>
      <w:r w:rsidRPr="009B2AFB">
        <w:rPr>
          <w:rFonts w:ascii="Optima" w:hAnsi="Optima"/>
          <w:sz w:val="22"/>
          <w:szCs w:val="22"/>
          <w:lang w:val="en"/>
        </w:rPr>
        <w:t>by the French ANR (2017-202</w:t>
      </w:r>
      <w:r w:rsidR="009B2AFB">
        <w:rPr>
          <w:rFonts w:ascii="Optima" w:hAnsi="Optima"/>
          <w:sz w:val="22"/>
          <w:szCs w:val="22"/>
          <w:lang w:val="en"/>
        </w:rPr>
        <w:t>3</w:t>
      </w:r>
      <w:r w:rsidRPr="009B2AFB">
        <w:rPr>
          <w:rFonts w:ascii="Optima" w:hAnsi="Optima"/>
          <w:sz w:val="22"/>
          <w:szCs w:val="22"/>
          <w:lang w:val="en"/>
        </w:rPr>
        <w:t xml:space="preserve">) </w:t>
      </w:r>
      <w:r w:rsidRPr="009B2AFB">
        <w:rPr>
          <w:rFonts w:ascii="Optima" w:hAnsi="Optima"/>
          <w:sz w:val="22"/>
          <w:szCs w:val="22"/>
          <w:lang w:val="en-US"/>
        </w:rPr>
        <w:t xml:space="preserve">with a twofold objective: </w:t>
      </w:r>
    </w:p>
    <w:p w14:paraId="286076F1" w14:textId="54EE1D78" w:rsidR="00DA01BE" w:rsidRPr="009B2AFB" w:rsidRDefault="00DA01BE" w:rsidP="009B2AFB">
      <w:pPr>
        <w:jc w:val="both"/>
        <w:rPr>
          <w:rFonts w:ascii="Optima" w:hAnsi="Optima"/>
          <w:sz w:val="22"/>
          <w:szCs w:val="22"/>
          <w:lang w:val="en-US"/>
        </w:rPr>
      </w:pPr>
      <w:r w:rsidRPr="009B2AFB">
        <w:rPr>
          <w:rFonts w:ascii="Optima" w:hAnsi="Optima"/>
          <w:sz w:val="22"/>
          <w:szCs w:val="22"/>
          <w:lang w:val="en-US"/>
        </w:rPr>
        <w:t xml:space="preserve">(1) Investigating the size-related mechanical properties, identifying the driving force of </w:t>
      </w:r>
      <w:r w:rsidR="00240020" w:rsidRPr="009B2AFB">
        <w:rPr>
          <w:rFonts w:ascii="Optima" w:hAnsi="Optima"/>
          <w:sz w:val="22"/>
          <w:szCs w:val="22"/>
          <w:lang w:val="en-US"/>
        </w:rPr>
        <w:t xml:space="preserve">the </w:t>
      </w:r>
      <w:r w:rsidR="009C32B3" w:rsidRPr="009B2AFB">
        <w:rPr>
          <w:rFonts w:ascii="Optima" w:hAnsi="Optima"/>
          <w:sz w:val="22"/>
          <w:szCs w:val="22"/>
          <w:lang w:val="en-US"/>
        </w:rPr>
        <w:t>transformation</w:t>
      </w:r>
      <w:r w:rsidRPr="009B2AFB">
        <w:rPr>
          <w:rFonts w:ascii="Optima" w:hAnsi="Optima"/>
          <w:sz w:val="22"/>
          <w:szCs w:val="22"/>
          <w:lang w:val="en-US"/>
        </w:rPr>
        <w:t xml:space="preserve"> and understanding the mechanisms of phase transformation in Si and Ge NWs. This study must enable the optimisation of the process for the synthesis of</w:t>
      </w:r>
      <w:r w:rsidRPr="009B2AFB">
        <w:rPr>
          <w:rFonts w:ascii="Optima" w:hAnsi="Optima" w:cs="Arial"/>
          <w:sz w:val="22"/>
          <w:szCs w:val="22"/>
          <w:lang w:val="en-US"/>
        </w:rPr>
        <w:t xml:space="preserve"> 3C/2H heterostructures.</w:t>
      </w:r>
    </w:p>
    <w:p w14:paraId="37CE7F62" w14:textId="77777777" w:rsidR="009B2AFB" w:rsidRPr="009B2AFB" w:rsidRDefault="00DA01BE" w:rsidP="009B2AFB">
      <w:pPr>
        <w:jc w:val="both"/>
        <w:rPr>
          <w:rFonts w:ascii="Optima" w:hAnsi="Optima" w:cs="Arial"/>
          <w:color w:val="000000" w:themeColor="text1"/>
          <w:sz w:val="22"/>
          <w:szCs w:val="22"/>
          <w:lang w:val="en-US"/>
        </w:rPr>
      </w:pPr>
      <w:r w:rsidRPr="009B2AFB">
        <w:rPr>
          <w:rFonts w:ascii="Optima" w:hAnsi="Optima"/>
          <w:sz w:val="22"/>
          <w:szCs w:val="22"/>
          <w:lang w:val="en-US"/>
        </w:rPr>
        <w:t xml:space="preserve">(2) Providing an exhaustive knowledge of the basic physical properties of Ge-2H and Si-2H structures and on the resulting heterostructured 3C/2H NWs in order to identify their potential applications. All the aspects of electronic, optical and vibrational properties will be investigated by means of a thorough experimental </w:t>
      </w:r>
      <w:r w:rsidRPr="009B2AFB">
        <w:rPr>
          <w:rFonts w:ascii="Optima" w:hAnsi="Optima"/>
          <w:sz w:val="22"/>
          <w:szCs w:val="22"/>
          <w:lang w:val="en-US"/>
        </w:rPr>
        <w:lastRenderedPageBreak/>
        <w:t xml:space="preserve">approach associated to theoretical calculations. </w:t>
      </w:r>
      <w:r w:rsidRPr="009B2AFB">
        <w:rPr>
          <w:rFonts w:ascii="Optima" w:hAnsi="Optima" w:cs="Arial"/>
          <w:sz w:val="22"/>
          <w:szCs w:val="22"/>
          <w:lang w:val="en-US"/>
        </w:rPr>
        <w:t xml:space="preserve">Among other parameters, particular attention will be paid to the determination of the band gap of the 2H phases still lacking in </w:t>
      </w:r>
      <w:r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 xml:space="preserve">literature. </w:t>
      </w:r>
      <w:r w:rsidR="00240020"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>For that concern, comparison of EELS measurements and infrared absorption are of particular interest.</w:t>
      </w:r>
    </w:p>
    <w:p w14:paraId="1CE77E42" w14:textId="524EE5B0" w:rsidR="004344B5" w:rsidRPr="009B2AFB" w:rsidRDefault="004344B5" w:rsidP="009B2AFB">
      <w:pPr>
        <w:jc w:val="both"/>
        <w:rPr>
          <w:rFonts w:ascii="Optima" w:hAnsi="Optima" w:cs="Arial"/>
          <w:color w:val="000000" w:themeColor="text1"/>
          <w:sz w:val="22"/>
          <w:szCs w:val="22"/>
          <w:lang w:val="en-US"/>
        </w:rPr>
      </w:pPr>
      <w:r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>Additionally, new routes are investigated fo</w:t>
      </w:r>
      <w:r w:rsidR="00D44253"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 xml:space="preserve">r the synthesis of Ge-2H layers. This study benefits from a unique E-TEM with in-situ growth </w:t>
      </w:r>
      <w:r w:rsidR="003A0539"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>for real time observation. This unique tool on the “plateau de Saclay”</w:t>
      </w:r>
      <w:r w:rsidR="00D44253" w:rsidRPr="009B2AFB">
        <w:rPr>
          <w:rFonts w:ascii="Optima" w:hAnsi="Optima"/>
          <w:color w:val="000000" w:themeColor="text1"/>
          <w:sz w:val="22"/>
          <w:szCs w:val="22"/>
          <w:lang w:val="en-US"/>
        </w:rPr>
        <w:t xml:space="preserve"> enable</w:t>
      </w:r>
      <w:r w:rsidR="003A0539" w:rsidRPr="009B2AFB">
        <w:rPr>
          <w:rFonts w:ascii="Optima" w:hAnsi="Optima"/>
          <w:color w:val="000000" w:themeColor="text1"/>
          <w:sz w:val="22"/>
          <w:szCs w:val="22"/>
          <w:lang w:val="en-US"/>
        </w:rPr>
        <w:t>s</w:t>
      </w:r>
      <w:r w:rsidR="00D44253" w:rsidRPr="009B2AFB">
        <w:rPr>
          <w:rFonts w:ascii="Optima" w:hAnsi="Optima"/>
          <w:color w:val="000000" w:themeColor="text1"/>
          <w:sz w:val="22"/>
          <w:szCs w:val="22"/>
          <w:lang w:val="en-US"/>
        </w:rPr>
        <w:t xml:space="preserve"> to study the influence of growth processes, precursors, impurities, etc. </w:t>
      </w:r>
    </w:p>
    <w:p w14:paraId="6B704C95" w14:textId="77777777" w:rsidR="0059397B" w:rsidRPr="00E510B4" w:rsidRDefault="0059397B" w:rsidP="00DA01BE">
      <w:pPr>
        <w:rPr>
          <w:rFonts w:ascii="Optima" w:hAnsi="Optima"/>
          <w:color w:val="000000" w:themeColor="text1"/>
          <w:sz w:val="22"/>
          <w:szCs w:val="22"/>
          <w:lang w:val="en-US" w:eastAsia="ja-JP"/>
        </w:rPr>
      </w:pPr>
    </w:p>
    <w:p w14:paraId="75985175" w14:textId="12A1B985" w:rsidR="006B594B" w:rsidRDefault="006B594B" w:rsidP="006B594B">
      <w:pPr>
        <w:rPr>
          <w:rFonts w:ascii="Optima" w:hAnsi="Optima"/>
          <w:color w:val="000000" w:themeColor="text1"/>
          <w:sz w:val="22"/>
          <w:szCs w:val="22"/>
          <w:lang w:eastAsia="ja-JP"/>
        </w:rPr>
      </w:pPr>
      <w:r w:rsidRPr="006B594B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[1] : </w:t>
      </w:r>
      <w:r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F. </w:t>
      </w:r>
      <w:r w:rsidRPr="006B594B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Capitani, </w:t>
      </w:r>
      <w:r>
        <w:rPr>
          <w:rFonts w:ascii="Optima" w:hAnsi="Optima"/>
          <w:color w:val="000000" w:themeColor="text1"/>
          <w:sz w:val="22"/>
          <w:szCs w:val="22"/>
          <w:lang w:eastAsia="ja-JP"/>
        </w:rPr>
        <w:t>et al.,</w:t>
      </w:r>
      <w:r w:rsidR="00E510B4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 </w:t>
      </w:r>
      <w:r w:rsidRPr="006B594B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Nature Physics., 13 (2017) 859. </w:t>
      </w:r>
    </w:p>
    <w:p w14:paraId="5461743D" w14:textId="6156EEC4" w:rsidR="006B594B" w:rsidRPr="006B594B" w:rsidRDefault="006B594B" w:rsidP="002C593E">
      <w:pPr>
        <w:rPr>
          <w:rFonts w:ascii="Optima" w:hAnsi="Optima"/>
          <w:color w:val="000000" w:themeColor="text1"/>
          <w:sz w:val="22"/>
          <w:szCs w:val="22"/>
          <w:lang w:val="en-US" w:eastAsia="ja-JP"/>
        </w:rPr>
      </w:pPr>
      <w:r w:rsidRPr="00E510B4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       </w:t>
      </w:r>
      <w:r w:rsidR="00E510B4">
        <w:rPr>
          <w:rFonts w:ascii="Optima" w:hAnsi="Optima"/>
          <w:color w:val="000000" w:themeColor="text1"/>
          <w:sz w:val="22"/>
          <w:szCs w:val="22"/>
          <w:lang w:eastAsia="ja-JP"/>
        </w:rPr>
        <w:t xml:space="preserve">  </w:t>
      </w:r>
      <w:r w:rsidRP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E. Falsetti,</w:t>
      </w:r>
      <w:r>
        <w:rPr>
          <w:rFonts w:ascii="Optima" w:hAnsi="Optima"/>
          <w:color w:val="000000" w:themeColor="text1"/>
          <w:sz w:val="22"/>
          <w:szCs w:val="22"/>
          <w:lang w:val="en-US" w:eastAsia="ja-JP"/>
        </w:rPr>
        <w:t xml:space="preserve"> et al., </w:t>
      </w:r>
      <w:r w:rsidRP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Physical Review Letters., 121</w:t>
      </w:r>
      <w:r>
        <w:rPr>
          <w:rFonts w:ascii="Optima" w:hAnsi="Optima"/>
          <w:color w:val="000000" w:themeColor="text1"/>
          <w:sz w:val="22"/>
          <w:szCs w:val="22"/>
          <w:lang w:val="en-US" w:eastAsia="ja-JP"/>
        </w:rPr>
        <w:t xml:space="preserve"> </w:t>
      </w:r>
      <w:r w:rsidRP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(2018) 176803</w:t>
      </w:r>
    </w:p>
    <w:p w14:paraId="7F5DB43B" w14:textId="5F297459" w:rsidR="0059397B" w:rsidRPr="009B2AFB" w:rsidRDefault="0059397B" w:rsidP="0059397B">
      <w:pPr>
        <w:widowControl w:val="0"/>
        <w:autoSpaceDE w:val="0"/>
        <w:autoSpaceDN w:val="0"/>
        <w:adjustRightInd w:val="0"/>
        <w:rPr>
          <w:rFonts w:ascii="Optima" w:hAnsi="Optima"/>
          <w:color w:val="000000" w:themeColor="text1"/>
          <w:sz w:val="22"/>
          <w:szCs w:val="22"/>
          <w:lang w:eastAsia="ja-JP"/>
        </w:rPr>
      </w:pPr>
      <w:r w:rsidRPr="009B2AFB">
        <w:rPr>
          <w:rFonts w:ascii="Optima" w:hAnsi="Optima"/>
          <w:color w:val="000000" w:themeColor="text1"/>
          <w:sz w:val="22"/>
          <w:szCs w:val="22"/>
          <w:lang w:eastAsia="ja-JP"/>
        </w:rPr>
        <w:t>[</w:t>
      </w:r>
      <w:r w:rsidR="006B594B">
        <w:rPr>
          <w:rFonts w:ascii="Optima" w:hAnsi="Optima"/>
          <w:color w:val="000000" w:themeColor="text1"/>
          <w:sz w:val="22"/>
          <w:szCs w:val="22"/>
          <w:lang w:eastAsia="ja-JP"/>
        </w:rPr>
        <w:t>2</w:t>
      </w:r>
      <w:r w:rsidRPr="009B2AFB">
        <w:rPr>
          <w:rFonts w:ascii="Optima" w:hAnsi="Optima"/>
          <w:color w:val="000000" w:themeColor="text1"/>
          <w:sz w:val="22"/>
          <w:szCs w:val="22"/>
          <w:lang w:eastAsia="ja-JP"/>
        </w:rPr>
        <w:t>] : L. Vincent, et al., Nanoletters 14 (2014) 4828</w:t>
      </w:r>
    </w:p>
    <w:p w14:paraId="086DA0C3" w14:textId="7BB2919B" w:rsidR="0059397B" w:rsidRPr="009B2AFB" w:rsidRDefault="0059397B" w:rsidP="0059397B">
      <w:pPr>
        <w:rPr>
          <w:rFonts w:ascii="Optima" w:hAnsi="Optima"/>
          <w:color w:val="000000" w:themeColor="text1"/>
          <w:sz w:val="22"/>
          <w:szCs w:val="22"/>
          <w:lang w:val="en-US"/>
        </w:rPr>
      </w:pPr>
      <w:r w:rsidRPr="009B2AFB">
        <w:rPr>
          <w:rFonts w:ascii="Optima" w:hAnsi="Optima"/>
          <w:color w:val="000000" w:themeColor="text1"/>
          <w:sz w:val="22"/>
          <w:szCs w:val="22"/>
          <w:lang w:val="en-US" w:eastAsia="ja-JP"/>
        </w:rPr>
        <w:t>[</w:t>
      </w:r>
      <w:r w:rsid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3</w:t>
      </w:r>
      <w:r w:rsidRPr="009B2AFB">
        <w:rPr>
          <w:rFonts w:ascii="Optima" w:hAnsi="Optima"/>
          <w:color w:val="000000" w:themeColor="text1"/>
          <w:sz w:val="22"/>
          <w:szCs w:val="22"/>
          <w:lang w:val="en-US" w:eastAsia="ja-JP"/>
        </w:rPr>
        <w:t>] : L.Vincent et al.</w:t>
      </w:r>
      <w:r w:rsid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,</w:t>
      </w:r>
      <w:r w:rsidRPr="009B2AFB">
        <w:rPr>
          <w:rFonts w:ascii="Optima" w:hAnsi="Optima"/>
          <w:color w:val="000000" w:themeColor="text1"/>
          <w:sz w:val="22"/>
          <w:szCs w:val="22"/>
          <w:lang w:val="en-US" w:eastAsia="ja-JP"/>
        </w:rPr>
        <w:t xml:space="preserve"> </w:t>
      </w:r>
      <w:r w:rsidRPr="009B2AFB">
        <w:rPr>
          <w:rStyle w:val="nowrap"/>
          <w:rFonts w:ascii="Optima" w:hAnsi="Optima"/>
          <w:color w:val="000000" w:themeColor="text1"/>
          <w:sz w:val="22"/>
          <w:szCs w:val="22"/>
          <w:lang w:val="en-US"/>
        </w:rPr>
        <w:t xml:space="preserve">Nanotechnology 29 n°12 (2018) </w:t>
      </w:r>
      <w:r w:rsidRPr="009B2AFB">
        <w:rPr>
          <w:rFonts w:ascii="Optima" w:hAnsi="Optima"/>
          <w:color w:val="000000" w:themeColor="text1"/>
          <w:sz w:val="22"/>
          <w:szCs w:val="22"/>
          <w:lang w:val="en-US"/>
        </w:rPr>
        <w:t xml:space="preserve"> 125601</w:t>
      </w:r>
    </w:p>
    <w:p w14:paraId="6DBCA553" w14:textId="72D48CC6" w:rsidR="0059397B" w:rsidRPr="009B2AFB" w:rsidRDefault="0059397B" w:rsidP="009B2AFB">
      <w:pPr>
        <w:widowControl w:val="0"/>
        <w:autoSpaceDE w:val="0"/>
        <w:autoSpaceDN w:val="0"/>
        <w:adjustRightInd w:val="0"/>
        <w:rPr>
          <w:rFonts w:ascii="Optima" w:hAnsi="Optima"/>
          <w:color w:val="000000" w:themeColor="text1"/>
          <w:sz w:val="22"/>
          <w:szCs w:val="22"/>
          <w:lang w:val="en-US"/>
        </w:rPr>
      </w:pPr>
      <w:r w:rsidRPr="009B2AFB">
        <w:rPr>
          <w:rFonts w:ascii="Optima" w:hAnsi="Optima"/>
          <w:color w:val="000000" w:themeColor="text1"/>
          <w:sz w:val="22"/>
          <w:szCs w:val="22"/>
          <w:lang w:val="en-US" w:eastAsia="ja-JP"/>
        </w:rPr>
        <w:t>[</w:t>
      </w:r>
      <w:r w:rsidR="006B594B">
        <w:rPr>
          <w:rFonts w:ascii="Optima" w:hAnsi="Optima"/>
          <w:color w:val="000000" w:themeColor="text1"/>
          <w:sz w:val="22"/>
          <w:szCs w:val="22"/>
          <w:lang w:val="en-US" w:eastAsia="ja-JP"/>
        </w:rPr>
        <w:t>4</w:t>
      </w:r>
      <w:r w:rsidRPr="009B2AFB">
        <w:rPr>
          <w:rFonts w:ascii="Optima" w:hAnsi="Optima"/>
          <w:color w:val="000000" w:themeColor="text1"/>
          <w:sz w:val="22"/>
          <w:szCs w:val="22"/>
          <w:lang w:val="en-US" w:eastAsia="ja-JP"/>
        </w:rPr>
        <w:t xml:space="preserve">] : </w:t>
      </w:r>
      <w:r w:rsidRPr="009B2AFB">
        <w:rPr>
          <w:rFonts w:ascii="Optima" w:hAnsi="Optima" w:cs="Arial"/>
          <w:color w:val="000000" w:themeColor="text1"/>
          <w:sz w:val="22"/>
          <w:szCs w:val="22"/>
          <w:lang w:val="en-US"/>
        </w:rPr>
        <w:t>T. Kaewmaraya, L. Vincent and M. Amato, The journal of physical chemistry C121 -10 (2017) 5820</w:t>
      </w:r>
    </w:p>
    <w:p w14:paraId="331A09A4" w14:textId="77777777" w:rsidR="00DA01BE" w:rsidRPr="009B2AFB" w:rsidRDefault="00DA01BE" w:rsidP="00C94EFF">
      <w:pPr>
        <w:jc w:val="both"/>
        <w:rPr>
          <w:rFonts w:ascii="Optima" w:hAnsi="Optima"/>
          <w:sz w:val="22"/>
          <w:szCs w:val="22"/>
          <w:lang w:val="en-US"/>
        </w:rPr>
      </w:pPr>
    </w:p>
    <w:p w14:paraId="4881E046" w14:textId="77777777" w:rsidR="00066468" w:rsidRPr="00066468" w:rsidRDefault="00DA01BE" w:rsidP="00DA01BE">
      <w:pPr>
        <w:pStyle w:val="Titre3"/>
        <w:numPr>
          <w:ilvl w:val="0"/>
          <w:numId w:val="12"/>
        </w:numPr>
        <w:spacing w:before="0" w:beforeAutospacing="0" w:after="120" w:afterAutospacing="0"/>
        <w:jc w:val="both"/>
        <w:rPr>
          <w:rFonts w:ascii="Optima" w:hAnsi="Optima" w:cs="Arial"/>
          <w:sz w:val="24"/>
          <w:szCs w:val="24"/>
        </w:rPr>
      </w:pPr>
      <w:r w:rsidRPr="00D434B4">
        <w:rPr>
          <w:rFonts w:ascii="Optima" w:hAnsi="Optima" w:cs="Arial"/>
          <w:sz w:val="24"/>
          <w:szCs w:val="24"/>
        </w:rPr>
        <w:t>Responsibilities and tasks</w:t>
      </w:r>
      <w:r w:rsidR="00066468" w:rsidRPr="00066468">
        <w:rPr>
          <w:rFonts w:ascii="Optima" w:hAnsi="Optima" w:cs="Arial"/>
          <w:bCs w:val="0"/>
          <w:sz w:val="22"/>
          <w:szCs w:val="22"/>
          <w:lang w:val="en-US"/>
        </w:rPr>
        <w:t xml:space="preserve"> </w:t>
      </w:r>
    </w:p>
    <w:p w14:paraId="1BDF7354" w14:textId="3D87B615" w:rsidR="00DA01BE" w:rsidRPr="00066468" w:rsidRDefault="00066468" w:rsidP="00066468">
      <w:pPr>
        <w:pStyle w:val="Titre3"/>
        <w:spacing w:before="0" w:beforeAutospacing="0" w:after="120" w:afterAutospacing="0"/>
        <w:ind w:left="360"/>
        <w:jc w:val="both"/>
        <w:rPr>
          <w:rFonts w:ascii="Optima" w:hAnsi="Optima" w:cs="Arial"/>
          <w:b w:val="0"/>
          <w:sz w:val="24"/>
          <w:szCs w:val="24"/>
          <w:lang w:val="en-US"/>
        </w:rPr>
      </w:pPr>
      <w:r w:rsidRPr="00066468">
        <w:rPr>
          <w:rFonts w:ascii="Optima" w:hAnsi="Optima" w:cs="Arial"/>
          <w:b w:val="0"/>
          <w:bCs w:val="0"/>
          <w:sz w:val="22"/>
          <w:szCs w:val="22"/>
          <w:lang w:val="en-US"/>
        </w:rPr>
        <w:t>At</w:t>
      </w:r>
      <w:r>
        <w:rPr>
          <w:rFonts w:ascii="Optima" w:hAnsi="Optima" w:cs="Arial"/>
          <w:b w:val="0"/>
          <w:bCs w:val="0"/>
          <w:sz w:val="22"/>
          <w:szCs w:val="22"/>
          <w:lang w:val="en-US"/>
        </w:rPr>
        <w:t xml:space="preserve"> the C2N, with L. Vincent, you will participate to the following tasks:</w:t>
      </w:r>
    </w:p>
    <w:p w14:paraId="5D317F31" w14:textId="1EFC65A5" w:rsidR="00DA01BE" w:rsidRPr="00E510B4" w:rsidRDefault="00DA01BE" w:rsidP="00066468">
      <w:pPr>
        <w:pStyle w:val="Paragraphedelist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t>Synthesis of polytypic Ge-2H and Si-2H phases by phase transformation in nanowires (clean room work at C2N)</w:t>
      </w:r>
      <w:r w:rsidR="002C593E" w:rsidRPr="00E510B4">
        <w:rPr>
          <w:rFonts w:ascii="Optima" w:hAnsi="Optima" w:cs="Arial"/>
          <w:bCs/>
          <w:sz w:val="22"/>
          <w:szCs w:val="22"/>
          <w:lang w:val="en-US"/>
        </w:rPr>
        <w:t xml:space="preserve"> and d</w:t>
      </w:r>
      <w:r w:rsidRPr="00E510B4">
        <w:rPr>
          <w:rFonts w:ascii="Optima" w:hAnsi="Optima" w:cs="Arial"/>
          <w:bCs/>
          <w:sz w:val="22"/>
          <w:szCs w:val="22"/>
          <w:lang w:val="en-US"/>
        </w:rPr>
        <w:t xml:space="preserve">evelopment of </w:t>
      </w:r>
      <w:r w:rsidR="00621A0B" w:rsidRPr="00E510B4">
        <w:rPr>
          <w:rFonts w:ascii="Optima" w:hAnsi="Optima" w:cs="Arial"/>
          <w:bCs/>
          <w:sz w:val="22"/>
          <w:szCs w:val="22"/>
          <w:lang w:val="en-US"/>
        </w:rPr>
        <w:t xml:space="preserve">novel </w:t>
      </w:r>
      <w:r w:rsidRPr="00E510B4">
        <w:rPr>
          <w:rFonts w:ascii="Optima" w:hAnsi="Optima" w:cs="Arial"/>
          <w:bCs/>
          <w:sz w:val="22"/>
          <w:szCs w:val="22"/>
          <w:lang w:val="en-US"/>
        </w:rPr>
        <w:t>growth methods</w:t>
      </w:r>
      <w:r w:rsidR="002C593E" w:rsidRPr="00E510B4">
        <w:rPr>
          <w:rFonts w:ascii="Optima" w:hAnsi="Optima" w:cs="Arial"/>
          <w:bCs/>
          <w:sz w:val="22"/>
          <w:szCs w:val="22"/>
          <w:lang w:val="en-US"/>
        </w:rPr>
        <w:t>.</w:t>
      </w:r>
    </w:p>
    <w:p w14:paraId="4EE96473" w14:textId="50EE44AF" w:rsidR="00DA01BE" w:rsidRDefault="002C593E" w:rsidP="00066468">
      <w:pPr>
        <w:pStyle w:val="Paragraphedelist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t>E</w:t>
      </w:r>
      <w:r w:rsidR="003127C9" w:rsidRPr="00E510B4">
        <w:rPr>
          <w:rFonts w:ascii="Optima" w:hAnsi="Optima" w:cs="Arial"/>
          <w:bCs/>
          <w:sz w:val="22"/>
          <w:szCs w:val="22"/>
          <w:lang w:val="en-US"/>
        </w:rPr>
        <w:t>lectronic g</w:t>
      </w:r>
      <w:r w:rsidR="00DA01BE" w:rsidRPr="00E510B4">
        <w:rPr>
          <w:rFonts w:ascii="Optima" w:hAnsi="Optima" w:cs="Arial"/>
          <w:bCs/>
          <w:sz w:val="22"/>
          <w:szCs w:val="22"/>
          <w:lang w:val="en-US"/>
        </w:rPr>
        <w:t>ap measurement of Ge and Si under pressure in the UV-Visible-NIR range</w:t>
      </w:r>
      <w:r w:rsidR="00092529" w:rsidRPr="00E510B4">
        <w:rPr>
          <w:rFonts w:ascii="Optima" w:hAnsi="Optima" w:cs="Arial"/>
          <w:bCs/>
          <w:sz w:val="22"/>
          <w:szCs w:val="22"/>
          <w:lang w:val="en-US"/>
        </w:rPr>
        <w:t>.</w:t>
      </w:r>
    </w:p>
    <w:p w14:paraId="2775AD89" w14:textId="77777777" w:rsidR="00066468" w:rsidRDefault="00066468" w:rsidP="0006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</w:p>
    <w:p w14:paraId="397F5F07" w14:textId="1BAE6B04" w:rsidR="00066468" w:rsidRPr="00066468" w:rsidRDefault="00066468" w:rsidP="0006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Optima" w:hAnsi="Optima" w:cs="Arial"/>
          <w:bCs/>
          <w:sz w:val="22"/>
          <w:szCs w:val="22"/>
          <w:lang w:val="en-US"/>
        </w:rPr>
      </w:pPr>
      <w:r>
        <w:rPr>
          <w:rFonts w:ascii="Optima" w:hAnsi="Optima" w:cs="Arial"/>
          <w:bCs/>
          <w:sz w:val="22"/>
          <w:szCs w:val="22"/>
          <w:lang w:val="en-US"/>
        </w:rPr>
        <w:t>At SOLEIL, within the AILES team, you will be involved in the following measurements and developments:</w:t>
      </w:r>
      <w:r>
        <w:rPr>
          <w:rFonts w:ascii="Optima" w:hAnsi="Optima" w:cs="Arial"/>
          <w:bCs/>
          <w:sz w:val="22"/>
          <w:szCs w:val="22"/>
          <w:lang w:val="en-US"/>
        </w:rPr>
        <w:tab/>
      </w:r>
    </w:p>
    <w:p w14:paraId="4CEA5C92" w14:textId="10A7FA73" w:rsidR="00DA01BE" w:rsidRPr="00E510B4" w:rsidRDefault="003127C9" w:rsidP="00066468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t>Band ga</w:t>
      </w:r>
      <w:r w:rsidR="00DA01BE" w:rsidRPr="00E510B4">
        <w:rPr>
          <w:rFonts w:ascii="Optima" w:hAnsi="Optima" w:cs="Arial"/>
          <w:bCs/>
          <w:sz w:val="22"/>
          <w:szCs w:val="22"/>
          <w:lang w:val="en-US"/>
        </w:rPr>
        <w:t xml:space="preserve">p </w:t>
      </w:r>
      <w:r w:rsidR="00066468">
        <w:rPr>
          <w:rFonts w:ascii="Optima" w:hAnsi="Optima" w:cs="Arial"/>
          <w:bCs/>
          <w:sz w:val="22"/>
          <w:szCs w:val="22"/>
          <w:lang w:val="en-US"/>
        </w:rPr>
        <w:t>and phonon measurements</w:t>
      </w:r>
      <w:r w:rsidR="00DA01BE" w:rsidRPr="00E510B4">
        <w:rPr>
          <w:rFonts w:ascii="Optima" w:hAnsi="Optima" w:cs="Arial"/>
          <w:bCs/>
          <w:sz w:val="22"/>
          <w:szCs w:val="22"/>
          <w:lang w:val="en-US"/>
        </w:rPr>
        <w:t xml:space="preserve"> of Ge and Si in bulk under pressure</w:t>
      </w:r>
      <w:r w:rsidR="00066468">
        <w:rPr>
          <w:rFonts w:ascii="Optima" w:hAnsi="Optima" w:cs="Arial"/>
          <w:bCs/>
          <w:sz w:val="22"/>
          <w:szCs w:val="22"/>
          <w:lang w:val="en-US"/>
        </w:rPr>
        <w:t xml:space="preserve"> and at controlled temperatures</w:t>
      </w:r>
      <w:r w:rsidR="00092529" w:rsidRPr="00E510B4">
        <w:rPr>
          <w:rFonts w:ascii="Optima" w:hAnsi="Optima" w:cs="Arial"/>
          <w:bCs/>
          <w:sz w:val="22"/>
          <w:szCs w:val="22"/>
          <w:lang w:val="en-US"/>
        </w:rPr>
        <w:t>.</w:t>
      </w:r>
    </w:p>
    <w:p w14:paraId="6ABBC67E" w14:textId="05BD1714" w:rsidR="00066468" w:rsidRDefault="00DA01BE" w:rsidP="00066468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lastRenderedPageBreak/>
        <w:t xml:space="preserve"> Measurements </w:t>
      </w:r>
      <w:r w:rsidR="00066468">
        <w:rPr>
          <w:rFonts w:ascii="Optima" w:hAnsi="Optima" w:cs="Arial"/>
          <w:bCs/>
          <w:sz w:val="22"/>
          <w:szCs w:val="22"/>
          <w:lang w:val="en-US"/>
        </w:rPr>
        <w:t xml:space="preserve">of Phonons and </w:t>
      </w:r>
      <w:r w:rsidR="003127C9" w:rsidRPr="00E510B4">
        <w:rPr>
          <w:rFonts w:ascii="Optima" w:hAnsi="Optima" w:cs="Arial"/>
          <w:bCs/>
          <w:sz w:val="22"/>
          <w:szCs w:val="22"/>
          <w:lang w:val="en-US"/>
        </w:rPr>
        <w:t>band gap in</w:t>
      </w:r>
      <w:r w:rsidR="00092529" w:rsidRPr="00E510B4">
        <w:rPr>
          <w:rFonts w:ascii="Optima" w:hAnsi="Optima" w:cs="Arial"/>
          <w:bCs/>
          <w:sz w:val="22"/>
          <w:szCs w:val="22"/>
          <w:lang w:val="en-US"/>
        </w:rPr>
        <w:t xml:space="preserve"> Ge and Si</w:t>
      </w:r>
      <w:r w:rsidRPr="00E510B4">
        <w:rPr>
          <w:rFonts w:ascii="Optima" w:hAnsi="Optima" w:cs="Arial"/>
          <w:bCs/>
          <w:sz w:val="22"/>
          <w:szCs w:val="22"/>
          <w:lang w:val="en-US"/>
        </w:rPr>
        <w:t xml:space="preserve"> heterostructured wires 2H/3C</w:t>
      </w:r>
      <w:r w:rsidR="00066468">
        <w:rPr>
          <w:rFonts w:ascii="Optima" w:hAnsi="Optima" w:cs="Arial"/>
          <w:bCs/>
          <w:sz w:val="22"/>
          <w:szCs w:val="22"/>
          <w:lang w:val="en-US"/>
        </w:rPr>
        <w:t xml:space="preserve"> at controlled temperatures and pressure</w:t>
      </w:r>
      <w:r w:rsidR="00092529" w:rsidRPr="00E510B4">
        <w:rPr>
          <w:rFonts w:ascii="Optima" w:hAnsi="Optima" w:cs="Arial"/>
          <w:bCs/>
          <w:sz w:val="22"/>
          <w:szCs w:val="22"/>
          <w:lang w:val="en-US"/>
        </w:rPr>
        <w:t>.</w:t>
      </w:r>
      <w:r w:rsidR="00066468" w:rsidRPr="00066468">
        <w:rPr>
          <w:rFonts w:ascii="Optima" w:hAnsi="Optima" w:cs="Arial"/>
          <w:bCs/>
          <w:sz w:val="22"/>
          <w:szCs w:val="22"/>
          <w:lang w:val="en-US"/>
        </w:rPr>
        <w:t xml:space="preserve"> </w:t>
      </w:r>
    </w:p>
    <w:p w14:paraId="3B4D7D34" w14:textId="77777777" w:rsidR="00066468" w:rsidRDefault="00066468" w:rsidP="00066468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t>Source adaptation and UV-Visible detector for high pressure measurement.</w:t>
      </w:r>
    </w:p>
    <w:p w14:paraId="601C46B9" w14:textId="26C91167" w:rsidR="00066468" w:rsidRPr="00066468" w:rsidRDefault="00066468" w:rsidP="00066468">
      <w:pPr>
        <w:pStyle w:val="Paragraphedelist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066468">
        <w:rPr>
          <w:rFonts w:ascii="Optima" w:hAnsi="Optima" w:cs="Arial"/>
          <w:bCs/>
          <w:sz w:val="22"/>
          <w:szCs w:val="22"/>
          <w:lang w:val="en-US"/>
        </w:rPr>
        <w:t>Adaptation of a high temperature oven for the AILES high pressure cell.</w:t>
      </w:r>
    </w:p>
    <w:p w14:paraId="55EE1D96" w14:textId="79810DCF" w:rsidR="00DA01BE" w:rsidRPr="00066468" w:rsidRDefault="00DA01BE" w:rsidP="0006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 w:cs="Arial"/>
          <w:bCs/>
          <w:sz w:val="22"/>
          <w:szCs w:val="22"/>
          <w:lang w:val="en-US"/>
        </w:rPr>
      </w:pPr>
    </w:p>
    <w:p w14:paraId="2AF1E773" w14:textId="77777777" w:rsidR="00092529" w:rsidRPr="00D434B4" w:rsidRDefault="00092529" w:rsidP="009B2AFB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Optima" w:hAnsi="Optima" w:cs="Courier New"/>
          <w:sz w:val="20"/>
          <w:szCs w:val="20"/>
          <w:lang w:val="en-US"/>
        </w:rPr>
      </w:pPr>
    </w:p>
    <w:p w14:paraId="1D48E618" w14:textId="77777777" w:rsidR="0060031B" w:rsidRPr="00D434B4" w:rsidRDefault="00092529" w:rsidP="009B2AFB">
      <w:pPr>
        <w:pStyle w:val="Titre3"/>
        <w:numPr>
          <w:ilvl w:val="1"/>
          <w:numId w:val="12"/>
        </w:numPr>
        <w:spacing w:before="0" w:beforeAutospacing="0" w:after="120" w:afterAutospacing="0"/>
        <w:ind w:left="284" w:hanging="284"/>
        <w:jc w:val="both"/>
        <w:rPr>
          <w:rFonts w:ascii="Optima" w:hAnsi="Optima" w:cs="Arial"/>
          <w:sz w:val="22"/>
          <w:szCs w:val="22"/>
          <w:lang w:val="en-US"/>
        </w:rPr>
      </w:pPr>
      <w:r w:rsidRPr="00D434B4">
        <w:rPr>
          <w:rFonts w:ascii="Optima" w:hAnsi="Optima" w:cs="Arial"/>
          <w:sz w:val="22"/>
          <w:szCs w:val="22"/>
          <w:lang w:val="en-US"/>
        </w:rPr>
        <w:t xml:space="preserve">Infrared </w:t>
      </w:r>
      <w:r w:rsidR="003127C9">
        <w:rPr>
          <w:rFonts w:ascii="Optima" w:hAnsi="Optima" w:cs="Arial"/>
          <w:sz w:val="22"/>
          <w:szCs w:val="22"/>
          <w:lang w:val="en-US"/>
        </w:rPr>
        <w:t xml:space="preserve">absorption </w:t>
      </w:r>
      <w:r w:rsidRPr="00D434B4">
        <w:rPr>
          <w:rFonts w:ascii="Optima" w:hAnsi="Optima" w:cs="Arial"/>
          <w:sz w:val="22"/>
          <w:szCs w:val="22"/>
          <w:lang w:val="en-US"/>
        </w:rPr>
        <w:t>measure</w:t>
      </w:r>
      <w:r w:rsidR="003127C9">
        <w:rPr>
          <w:rFonts w:ascii="Optima" w:hAnsi="Optima" w:cs="Arial"/>
          <w:sz w:val="22"/>
          <w:szCs w:val="22"/>
          <w:lang w:val="en-US"/>
        </w:rPr>
        <w:t>m</w:t>
      </w:r>
      <w:r w:rsidRPr="00D434B4">
        <w:rPr>
          <w:rFonts w:ascii="Optima" w:hAnsi="Optima" w:cs="Arial"/>
          <w:sz w:val="22"/>
          <w:szCs w:val="22"/>
          <w:lang w:val="en-US"/>
        </w:rPr>
        <w:t>ents under pressure and temperature</w:t>
      </w:r>
    </w:p>
    <w:p w14:paraId="70839110" w14:textId="77777777" w:rsidR="00633BC9" w:rsidRPr="005C7558" w:rsidRDefault="00633BC9" w:rsidP="009B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Optima" w:hAnsi="Optima" w:cs="Arial"/>
          <w:b/>
          <w:bCs/>
          <w:sz w:val="22"/>
          <w:szCs w:val="22"/>
          <w:lang w:val="en-US"/>
        </w:rPr>
      </w:pPr>
    </w:p>
    <w:p w14:paraId="02610A67" w14:textId="77777777" w:rsidR="0060031B" w:rsidRPr="00D434B4" w:rsidRDefault="0020118A" w:rsidP="009B2AFB">
      <w:pPr>
        <w:pStyle w:val="Titre3"/>
        <w:numPr>
          <w:ilvl w:val="1"/>
          <w:numId w:val="12"/>
        </w:numPr>
        <w:spacing w:before="0" w:beforeAutospacing="0" w:after="120" w:afterAutospacing="0"/>
        <w:ind w:left="284" w:hanging="284"/>
        <w:jc w:val="both"/>
        <w:rPr>
          <w:rFonts w:ascii="Optima" w:hAnsi="Optima" w:cs="Arial"/>
          <w:sz w:val="22"/>
          <w:szCs w:val="22"/>
        </w:rPr>
      </w:pPr>
      <w:r w:rsidRPr="00D434B4">
        <w:rPr>
          <w:rFonts w:ascii="Optima" w:hAnsi="Optima" w:cs="Arial"/>
          <w:sz w:val="22"/>
          <w:szCs w:val="22"/>
        </w:rPr>
        <w:t>Complementary measurements</w:t>
      </w:r>
    </w:p>
    <w:p w14:paraId="5FD8C0FF" w14:textId="77777777" w:rsidR="0020118A" w:rsidRPr="00E510B4" w:rsidRDefault="0020118A" w:rsidP="009B2AFB">
      <w:pPr>
        <w:pStyle w:val="Paragraphedeliste"/>
        <w:numPr>
          <w:ilvl w:val="2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Optima" w:hAnsi="Optima" w:cs="Arial"/>
          <w:bCs/>
          <w:sz w:val="22"/>
          <w:szCs w:val="22"/>
          <w:lang w:val="en-US"/>
        </w:rPr>
      </w:pPr>
      <w:r w:rsidRPr="00E510B4">
        <w:rPr>
          <w:rFonts w:ascii="Optima" w:hAnsi="Optima" w:cs="Arial"/>
          <w:bCs/>
          <w:sz w:val="22"/>
          <w:szCs w:val="22"/>
          <w:lang w:val="en-US"/>
        </w:rPr>
        <w:t>Additional measurements by Raman under pressure and by SNOM (near-field optical microscope scanning) of Ge and Si heterostructured wires 2H/3C.</w:t>
      </w:r>
    </w:p>
    <w:p w14:paraId="1970DD98" w14:textId="77777777" w:rsidR="00CC0A7B" w:rsidRPr="00D434B4" w:rsidRDefault="00CC0A7B" w:rsidP="009B2AFB">
      <w:pPr>
        <w:jc w:val="both"/>
        <w:rPr>
          <w:rFonts w:ascii="Optima" w:hAnsi="Optima"/>
          <w:lang w:val="en-US"/>
        </w:rPr>
      </w:pPr>
    </w:p>
    <w:p w14:paraId="19F1CA5E" w14:textId="77777777" w:rsidR="0020118A" w:rsidRPr="0020118A" w:rsidRDefault="0020118A" w:rsidP="0020118A">
      <w:pPr>
        <w:pStyle w:val="Titre3"/>
        <w:numPr>
          <w:ilvl w:val="0"/>
          <w:numId w:val="12"/>
        </w:numPr>
        <w:spacing w:before="0" w:beforeAutospacing="0" w:after="120" w:afterAutospacing="0"/>
        <w:jc w:val="both"/>
        <w:rPr>
          <w:rFonts w:ascii="Optima" w:hAnsi="Optima" w:cs="Arial"/>
          <w:sz w:val="24"/>
          <w:szCs w:val="24"/>
        </w:rPr>
      </w:pPr>
      <w:r w:rsidRPr="0020118A">
        <w:rPr>
          <w:rFonts w:ascii="Optima" w:hAnsi="Optima" w:cs="Arial"/>
          <w:sz w:val="24"/>
          <w:szCs w:val="24"/>
        </w:rPr>
        <w:t>Education and experience</w:t>
      </w:r>
    </w:p>
    <w:p w14:paraId="6BED29D3" w14:textId="77777777" w:rsidR="00A124F1" w:rsidRPr="009B2AFB" w:rsidRDefault="00A124F1" w:rsidP="009B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/>
          <w:sz w:val="22"/>
          <w:szCs w:val="22"/>
          <w:lang w:val="en-US"/>
        </w:rPr>
      </w:pPr>
      <w:r w:rsidRPr="009B2AFB">
        <w:rPr>
          <w:rFonts w:ascii="Optima" w:hAnsi="Optima"/>
          <w:sz w:val="22"/>
          <w:szCs w:val="22"/>
          <w:lang w:val="en-US"/>
        </w:rPr>
        <w:t>This job is intended for a holder of a doctorate degree, specializing in solid state physics, with knowledge in optical spectroscopy if possible.</w:t>
      </w:r>
    </w:p>
    <w:p w14:paraId="046A6DE8" w14:textId="77777777" w:rsidR="006C757C" w:rsidRPr="00D434B4" w:rsidRDefault="006C757C" w:rsidP="00A24B74">
      <w:pPr>
        <w:tabs>
          <w:tab w:val="left" w:pos="4485"/>
        </w:tabs>
        <w:jc w:val="both"/>
        <w:rPr>
          <w:rFonts w:ascii="Optima" w:hAnsi="Optima" w:cs="Arial"/>
          <w:sz w:val="22"/>
          <w:szCs w:val="22"/>
          <w:lang w:val="en-US"/>
        </w:rPr>
      </w:pPr>
    </w:p>
    <w:tbl>
      <w:tblPr>
        <w:tblW w:w="10329" w:type="dxa"/>
        <w:tblInd w:w="70" w:type="dxa"/>
        <w:tblBorders>
          <w:top w:val="double" w:sz="6" w:space="0" w:color="00000A"/>
          <w:left w:val="doub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27"/>
      </w:tblGrid>
      <w:tr w:rsidR="00D537A1" w:rsidRPr="00E510B4" w14:paraId="2F9B18F8" w14:textId="77777777" w:rsidTr="00D434B4">
        <w:tc>
          <w:tcPr>
            <w:tcW w:w="5102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2070047" w14:textId="77777777" w:rsidR="00A124F1" w:rsidRPr="005C7558" w:rsidRDefault="00A124F1" w:rsidP="00A124F1">
            <w:pPr>
              <w:suppressAutoHyphens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</w:pPr>
            <w:r w:rsidRPr="005C7558"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  <w:t>Basic knowledge and skills Indispensable</w:t>
            </w:r>
          </w:p>
          <w:p w14:paraId="61A25099" w14:textId="77777777" w:rsidR="00D537A1" w:rsidRPr="00D434B4" w:rsidRDefault="00A124F1" w:rsidP="00637756">
            <w:pPr>
              <w:suppressAutoHyphens/>
              <w:jc w:val="center"/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809CB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(</w:t>
            </w:r>
            <w:r w:rsidR="00637756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basic knowledge and skills required for the position</w:t>
            </w:r>
            <w:r w:rsidR="006809CB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2AFAEF41" w14:textId="77777777" w:rsidR="00637756" w:rsidRPr="00D434B4" w:rsidRDefault="00637756" w:rsidP="00637756">
            <w:pPr>
              <w:numPr>
                <w:ilvl w:val="0"/>
                <w:numId w:val="14"/>
              </w:numPr>
              <w:suppressAutoHyphens/>
              <w:spacing w:beforeAutospacing="1" w:afterAutospacing="1"/>
              <w:ind w:left="781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Solid state physics</w:t>
            </w:r>
          </w:p>
          <w:p w14:paraId="77B949C8" w14:textId="77777777" w:rsidR="009C5CF2" w:rsidRPr="00D434B4" w:rsidRDefault="00637756" w:rsidP="00637756">
            <w:pPr>
              <w:numPr>
                <w:ilvl w:val="0"/>
                <w:numId w:val="14"/>
              </w:numPr>
              <w:suppressAutoHyphens/>
              <w:spacing w:beforeAutospacing="1" w:afterAutospacing="1"/>
              <w:ind w:left="781"/>
              <w:rPr>
                <w:rFonts w:ascii="Optima" w:hAnsi="Optima"/>
                <w:lang w:val="en"/>
              </w:rPr>
            </w:pPr>
            <w:r w:rsidRPr="005C7558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 xml:space="preserve"> Knowledge of experimental methods for determining the physical parameters of nanomaterials</w:t>
            </w:r>
            <w:r w:rsidRPr="00D434B4">
              <w:rPr>
                <w:rFonts w:ascii="Optima" w:hAnsi="Optima"/>
                <w:lang w:val="en"/>
              </w:rPr>
              <w:t>.</w:t>
            </w:r>
          </w:p>
        </w:tc>
        <w:tc>
          <w:tcPr>
            <w:tcW w:w="5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84" w:type="dxa"/>
            </w:tcMar>
          </w:tcPr>
          <w:p w14:paraId="1A506E34" w14:textId="77777777" w:rsidR="00637756" w:rsidRPr="005C7558" w:rsidRDefault="00637756" w:rsidP="00637756">
            <w:pPr>
              <w:suppressAutoHyphens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</w:pPr>
            <w:r w:rsidRPr="005C7558"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  <w:t>Additional knowledge and / or skills</w:t>
            </w:r>
          </w:p>
          <w:p w14:paraId="1AA06DC6" w14:textId="77777777" w:rsidR="00637756" w:rsidRPr="00D434B4" w:rsidRDefault="006809CB" w:rsidP="00637756">
            <w:pPr>
              <w:pStyle w:val="PrformatHTML"/>
              <w:jc w:val="center"/>
              <w:rPr>
                <w:rFonts w:ascii="Optima" w:hAnsi="Optima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(</w:t>
            </w:r>
            <w:r w:rsidR="00637756" w:rsidRPr="00D434B4">
              <w:rPr>
                <w:rFonts w:ascii="Optima" w:hAnsi="Optima" w:cs="Times New Roman"/>
                <w:i/>
                <w:color w:val="000000" w:themeColor="text1"/>
                <w:sz w:val="22"/>
                <w:szCs w:val="22"/>
                <w:lang w:val="en-US"/>
              </w:rPr>
              <w:t>Knowledge or know-how not essential but which constitute assets)</w:t>
            </w:r>
          </w:p>
          <w:p w14:paraId="17A01734" w14:textId="77777777" w:rsidR="00637756" w:rsidRPr="00D434B4" w:rsidRDefault="00637756" w:rsidP="00D434B4">
            <w:pPr>
              <w:numPr>
                <w:ilvl w:val="0"/>
                <w:numId w:val="14"/>
              </w:numPr>
              <w:suppressAutoHyphens/>
              <w:spacing w:beforeAutospacing="1" w:afterAutospacing="1"/>
              <w:ind w:left="677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Infrared spectroscopy</w:t>
            </w:r>
          </w:p>
          <w:p w14:paraId="73A6EA4C" w14:textId="77777777" w:rsidR="00D434B4" w:rsidRPr="00D434B4" w:rsidRDefault="00637756" w:rsidP="00D434B4">
            <w:pPr>
              <w:numPr>
                <w:ilvl w:val="0"/>
                <w:numId w:val="14"/>
              </w:numPr>
              <w:suppressAutoHyphens/>
              <w:spacing w:beforeAutospacing="1" w:afterAutospacing="1"/>
              <w:ind w:left="677"/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Competence in solid state physics under high pressur</w:t>
            </w:r>
            <w:r w:rsidR="00D434B4"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e</w:t>
            </w:r>
          </w:p>
          <w:p w14:paraId="65775F97" w14:textId="77777777" w:rsidR="00D537A1" w:rsidRPr="00D434B4" w:rsidRDefault="00637756" w:rsidP="00D434B4">
            <w:pPr>
              <w:numPr>
                <w:ilvl w:val="0"/>
                <w:numId w:val="14"/>
              </w:numPr>
              <w:suppressAutoHyphens/>
              <w:spacing w:beforeAutospacing="1" w:afterAutospacing="1"/>
              <w:ind w:left="677"/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 xml:space="preserve">Experience in developing experimental </w:t>
            </w:r>
            <w:r w:rsidR="00D434B4"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set-up</w:t>
            </w:r>
            <w:r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.</w:t>
            </w:r>
          </w:p>
        </w:tc>
      </w:tr>
      <w:tr w:rsidR="00D537A1" w:rsidRPr="00D434B4" w14:paraId="3007C5D3" w14:textId="77777777" w:rsidTr="00D434B4">
        <w:tc>
          <w:tcPr>
            <w:tcW w:w="5102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C19B842" w14:textId="77777777" w:rsidR="00D434B4" w:rsidRPr="005C7558" w:rsidRDefault="00D434B4" w:rsidP="00D434B4">
            <w:pPr>
              <w:suppressAutoHyphens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</w:pPr>
            <w:r w:rsidRPr="005C7558"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  <w:t>Required qualities</w:t>
            </w:r>
          </w:p>
          <w:p w14:paraId="31BEB7D6" w14:textId="77777777" w:rsidR="00FF3DD3" w:rsidRPr="00D434B4" w:rsidRDefault="00D434B4" w:rsidP="00D434B4">
            <w:pPr>
              <w:suppressAutoHyphens/>
              <w:jc w:val="center"/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F3DD3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(</w:t>
            </w:r>
            <w:r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Behavioral qualities required for the position</w:t>
            </w:r>
            <w:r w:rsidR="00FF3DD3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7C9F49F5" w14:textId="77777777" w:rsidR="009C5CF2" w:rsidRPr="005C7558" w:rsidRDefault="009C5CF2" w:rsidP="00D434B4">
            <w:pPr>
              <w:suppressAutoHyphens/>
              <w:ind w:left="714"/>
              <w:jc w:val="both"/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</w:pPr>
          </w:p>
          <w:p w14:paraId="05E52535" w14:textId="77777777" w:rsidR="00D434B4" w:rsidRPr="005C7558" w:rsidRDefault="00D434B4" w:rsidP="00D434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</w:pPr>
            <w:r w:rsidRPr="005C7558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Autonomy and ability to define priorities.</w:t>
            </w:r>
          </w:p>
          <w:p w14:paraId="42D116A1" w14:textId="77777777" w:rsidR="009C5CF2" w:rsidRPr="00D434B4" w:rsidRDefault="00D434B4" w:rsidP="00D434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  <w:lang w:val="en-US"/>
              </w:rPr>
              <w:t>Ability to work in a group in a synchrotron facility.</w:t>
            </w:r>
          </w:p>
        </w:tc>
        <w:tc>
          <w:tcPr>
            <w:tcW w:w="5227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4" w:type="dxa"/>
            </w:tcMar>
          </w:tcPr>
          <w:p w14:paraId="6A5DF70D" w14:textId="77777777" w:rsidR="00D434B4" w:rsidRPr="005C7558" w:rsidRDefault="00D434B4" w:rsidP="00D434B4">
            <w:pPr>
              <w:suppressAutoHyphens/>
              <w:jc w:val="center"/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</w:pPr>
            <w:r w:rsidRPr="005C7558">
              <w:rPr>
                <w:rFonts w:ascii="Optima" w:hAnsi="Optima"/>
                <w:b/>
                <w:color w:val="000000" w:themeColor="text1"/>
                <w:sz w:val="22"/>
                <w:szCs w:val="22"/>
                <w:lang w:val="en-US"/>
              </w:rPr>
              <w:t>Techniques / means used</w:t>
            </w:r>
          </w:p>
          <w:p w14:paraId="31DBA263" w14:textId="77777777" w:rsidR="00D537A1" w:rsidRPr="00D434B4" w:rsidRDefault="00D434B4" w:rsidP="00D434B4">
            <w:pPr>
              <w:pStyle w:val="PrformatHTML"/>
              <w:rPr>
                <w:rFonts w:ascii="Optima" w:hAnsi="Optima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F3DD3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(</w:t>
            </w:r>
            <w:r w:rsidRPr="00D434B4">
              <w:rPr>
                <w:rFonts w:ascii="Optima" w:hAnsi="Optima" w:cs="Times New Roman"/>
                <w:i/>
                <w:color w:val="000000" w:themeColor="text1"/>
                <w:sz w:val="22"/>
                <w:szCs w:val="22"/>
                <w:lang w:val="en-US"/>
              </w:rPr>
              <w:t>Specific work tools whose handling is desirable or even essential for the position</w:t>
            </w:r>
            <w:r w:rsidR="00FF3DD3" w:rsidRPr="00D434B4">
              <w:rPr>
                <w:rFonts w:ascii="Optima" w:hAnsi="Optima"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51F182AF" w14:textId="77777777" w:rsidR="00D434B4" w:rsidRPr="00D434B4" w:rsidRDefault="00D434B4" w:rsidP="00D434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Fourrier transform infrared spectroscopy</w:t>
            </w:r>
          </w:p>
          <w:p w14:paraId="392F61CB" w14:textId="77777777" w:rsidR="00D434B4" w:rsidRPr="00D434B4" w:rsidRDefault="00D434B4" w:rsidP="00D434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High pressure technique</w:t>
            </w:r>
          </w:p>
          <w:p w14:paraId="69C78A00" w14:textId="77777777" w:rsidR="00D434B4" w:rsidRPr="00D434B4" w:rsidRDefault="00D434B4" w:rsidP="00D434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Vacuum and cryogenic technique</w:t>
            </w:r>
          </w:p>
          <w:p w14:paraId="2706195D" w14:textId="6DF30390" w:rsidR="006C757C" w:rsidRPr="00D434B4" w:rsidRDefault="00D434B4" w:rsidP="00E510B4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rFonts w:ascii="Optima" w:hAnsi="Optima" w:cs="Arial"/>
                <w:color w:val="000033"/>
                <w:sz w:val="22"/>
                <w:szCs w:val="22"/>
              </w:rPr>
            </w:pP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Infrared spectrum analy</w:t>
            </w:r>
            <w:r w:rsidR="00E510B4">
              <w:rPr>
                <w:rFonts w:ascii="Optima" w:hAnsi="Optima" w:cs="Arial"/>
                <w:color w:val="000033"/>
                <w:sz w:val="22"/>
                <w:szCs w:val="22"/>
              </w:rPr>
              <w:t>s</w:t>
            </w:r>
            <w:r w:rsidRPr="00D434B4">
              <w:rPr>
                <w:rFonts w:ascii="Optima" w:hAnsi="Optima" w:cs="Arial"/>
                <w:color w:val="000033"/>
                <w:sz w:val="22"/>
                <w:szCs w:val="22"/>
              </w:rPr>
              <w:t>es</w:t>
            </w:r>
          </w:p>
        </w:tc>
      </w:tr>
    </w:tbl>
    <w:p w14:paraId="353CFC9B" w14:textId="77777777" w:rsidR="007235FA" w:rsidRDefault="007235FA" w:rsidP="002C593E">
      <w:pPr>
        <w:pStyle w:val="Titre3"/>
        <w:spacing w:before="0" w:beforeAutospacing="0" w:after="120" w:afterAutospacing="0"/>
        <w:jc w:val="both"/>
        <w:rPr>
          <w:rFonts w:ascii="Optima" w:hAnsi="Optima" w:cs="Arial"/>
          <w:sz w:val="24"/>
          <w:szCs w:val="24"/>
        </w:rPr>
      </w:pPr>
    </w:p>
    <w:p w14:paraId="7FB38EB0" w14:textId="0E544AAD" w:rsidR="00D434B4" w:rsidRPr="00D434B4" w:rsidRDefault="00D434B4" w:rsidP="00D434B4">
      <w:pPr>
        <w:pStyle w:val="Titre3"/>
        <w:numPr>
          <w:ilvl w:val="0"/>
          <w:numId w:val="12"/>
        </w:numPr>
        <w:spacing w:before="0" w:beforeAutospacing="0" w:after="120" w:afterAutospacing="0"/>
        <w:jc w:val="both"/>
        <w:rPr>
          <w:rFonts w:ascii="Optima" w:hAnsi="Optima" w:cs="Arial"/>
          <w:sz w:val="24"/>
          <w:szCs w:val="24"/>
        </w:rPr>
      </w:pPr>
      <w:bookmarkStart w:id="0" w:name="_GoBack"/>
      <w:r w:rsidRPr="00D434B4">
        <w:rPr>
          <w:rFonts w:ascii="Optima" w:hAnsi="Optima" w:cs="Arial"/>
          <w:sz w:val="24"/>
          <w:szCs w:val="24"/>
        </w:rPr>
        <w:t xml:space="preserve">General conditions of </w:t>
      </w:r>
      <w:r w:rsidR="00E510B4" w:rsidRPr="00D434B4">
        <w:rPr>
          <w:rFonts w:ascii="Optima" w:hAnsi="Optima" w:cs="Arial"/>
          <w:sz w:val="24"/>
          <w:szCs w:val="24"/>
        </w:rPr>
        <w:t>exercice</w:t>
      </w:r>
    </w:p>
    <w:p w14:paraId="2675E19D" w14:textId="3134E31D" w:rsidR="00D434B4" w:rsidRDefault="00D434B4" w:rsidP="005C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/>
          <w:sz w:val="22"/>
          <w:szCs w:val="22"/>
          <w:lang w:val="en-US"/>
        </w:rPr>
      </w:pPr>
      <w:r w:rsidRPr="009B2AFB">
        <w:rPr>
          <w:rFonts w:ascii="Optima" w:hAnsi="Optima"/>
          <w:sz w:val="22"/>
          <w:szCs w:val="22"/>
          <w:lang w:val="en-US"/>
        </w:rPr>
        <w:t xml:space="preserve">This offer corresponds to a fixed-term contract. The remuneration will be based on the SOLEIL salary scale, and will be determined according to the candidate’s qualifications and professional experience. The contract can start in </w:t>
      </w:r>
      <w:r w:rsidR="00CF4EB8">
        <w:rPr>
          <w:rFonts w:ascii="Optima" w:hAnsi="Optima"/>
          <w:sz w:val="22"/>
          <w:szCs w:val="22"/>
          <w:lang w:val="en-US"/>
        </w:rPr>
        <w:t xml:space="preserve">January </w:t>
      </w:r>
      <w:r w:rsidRPr="009B2AFB">
        <w:rPr>
          <w:rFonts w:ascii="Optima" w:hAnsi="Optima"/>
          <w:sz w:val="22"/>
          <w:szCs w:val="22"/>
          <w:lang w:val="en-US"/>
        </w:rPr>
        <w:t>202</w:t>
      </w:r>
      <w:r w:rsidR="00CF4EB8">
        <w:rPr>
          <w:rFonts w:ascii="Optima" w:hAnsi="Optima"/>
          <w:sz w:val="22"/>
          <w:szCs w:val="22"/>
          <w:lang w:val="en-US"/>
        </w:rPr>
        <w:t>1</w:t>
      </w:r>
      <w:r w:rsidRPr="009B2AFB">
        <w:rPr>
          <w:rFonts w:ascii="Optima" w:hAnsi="Optima"/>
          <w:sz w:val="22"/>
          <w:szCs w:val="22"/>
          <w:lang w:val="en-US"/>
        </w:rPr>
        <w:t xml:space="preserve">. This job description is not exhaustive. It considers the main responsibilities and </w:t>
      </w:r>
      <w:r w:rsidR="00CF4EB8">
        <w:rPr>
          <w:rFonts w:ascii="Optima" w:hAnsi="Optima"/>
          <w:sz w:val="22"/>
          <w:szCs w:val="22"/>
          <w:lang w:val="en-US"/>
        </w:rPr>
        <w:t>can</w:t>
      </w:r>
      <w:r w:rsidRPr="009B2AFB">
        <w:rPr>
          <w:rFonts w:ascii="Optima" w:hAnsi="Optima"/>
          <w:sz w:val="22"/>
          <w:szCs w:val="22"/>
          <w:lang w:val="en-US"/>
        </w:rPr>
        <w:t xml:space="preserve"> evolve.</w:t>
      </w:r>
    </w:p>
    <w:p w14:paraId="54F99D62" w14:textId="77777777" w:rsidR="00CF4EB8" w:rsidRPr="009B2AFB" w:rsidRDefault="00CF4EB8" w:rsidP="005C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ptima" w:hAnsi="Optima"/>
          <w:sz w:val="22"/>
          <w:szCs w:val="22"/>
          <w:lang w:val="en-US"/>
        </w:rPr>
      </w:pPr>
    </w:p>
    <w:p w14:paraId="135CF843" w14:textId="15CE6A09" w:rsidR="00D434B4" w:rsidRPr="009B2AFB" w:rsidRDefault="00D434B4" w:rsidP="00D4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hAnsi="Optima"/>
          <w:b/>
          <w:sz w:val="22"/>
          <w:szCs w:val="22"/>
          <w:lang w:val="en-US"/>
        </w:rPr>
      </w:pPr>
      <w:r w:rsidRPr="009B2AFB">
        <w:rPr>
          <w:rFonts w:ascii="Optima" w:hAnsi="Optima"/>
          <w:b/>
          <w:sz w:val="22"/>
          <w:szCs w:val="22"/>
          <w:lang w:val="en-US"/>
        </w:rPr>
        <w:t>The application must be sent by email, it must contain a motivation letter</w:t>
      </w:r>
      <w:r w:rsidR="00CF4EB8">
        <w:rPr>
          <w:rFonts w:ascii="Optima" w:hAnsi="Optima"/>
          <w:b/>
          <w:sz w:val="22"/>
          <w:szCs w:val="22"/>
          <w:lang w:val="en-US"/>
        </w:rPr>
        <w:t xml:space="preserve"> and</w:t>
      </w:r>
      <w:r w:rsidRPr="009B2AFB">
        <w:rPr>
          <w:rFonts w:ascii="Optima" w:hAnsi="Optima"/>
          <w:b/>
          <w:sz w:val="22"/>
          <w:szCs w:val="22"/>
          <w:lang w:val="en-US"/>
        </w:rPr>
        <w:t xml:space="preserve"> a curriculum vitae</w:t>
      </w:r>
      <w:r w:rsidR="00CF4EB8">
        <w:rPr>
          <w:rFonts w:ascii="Optima" w:hAnsi="Optima"/>
          <w:b/>
          <w:sz w:val="22"/>
          <w:szCs w:val="22"/>
          <w:lang w:val="en-US"/>
        </w:rPr>
        <w:t xml:space="preserve">. </w:t>
      </w:r>
    </w:p>
    <w:bookmarkEnd w:id="0"/>
    <w:p w14:paraId="7D29925E" w14:textId="5A69F37B" w:rsidR="00E510B4" w:rsidRDefault="00737C53" w:rsidP="00E510B4">
      <w:pPr>
        <w:pStyle w:val="Corpsdetexte"/>
        <w:spacing w:before="240" w:after="0"/>
        <w:rPr>
          <w:rFonts w:ascii="Optima" w:hAnsi="Optima" w:cs="Arial"/>
          <w:sz w:val="22"/>
          <w:szCs w:val="22"/>
        </w:rPr>
      </w:pPr>
      <w:r w:rsidRPr="009B2AFB">
        <w:rPr>
          <w:rFonts w:ascii="Optima" w:hAnsi="Optima" w:cs="Arial"/>
          <w:b/>
          <w:sz w:val="22"/>
          <w:szCs w:val="22"/>
        </w:rPr>
        <w:t xml:space="preserve">Contact : </w:t>
      </w:r>
      <w:r w:rsidR="00E510B4">
        <w:rPr>
          <w:rFonts w:ascii="Optima" w:hAnsi="Optima" w:cs="Arial"/>
          <w:b/>
          <w:sz w:val="22"/>
          <w:szCs w:val="22"/>
        </w:rPr>
        <w:tab/>
      </w:r>
      <w:r w:rsidR="00E510B4">
        <w:rPr>
          <w:rFonts w:ascii="Optima" w:hAnsi="Optima" w:cs="Arial"/>
          <w:sz w:val="22"/>
          <w:szCs w:val="22"/>
        </w:rPr>
        <w:t xml:space="preserve"> </w:t>
      </w:r>
    </w:p>
    <w:p w14:paraId="2DAEAEEB" w14:textId="77777777" w:rsidR="00E510B4" w:rsidRDefault="00E510B4" w:rsidP="00E510B4">
      <w:pPr>
        <w:pStyle w:val="Corpsdetexte"/>
        <w:spacing w:before="240" w:after="0"/>
        <w:ind w:left="708"/>
        <w:rPr>
          <w:rFonts w:ascii="Optima" w:hAnsi="Optima" w:cs="Arial"/>
          <w:sz w:val="22"/>
          <w:szCs w:val="22"/>
        </w:rPr>
      </w:pPr>
      <w:r w:rsidRPr="009B2AFB">
        <w:rPr>
          <w:rFonts w:ascii="Optima" w:hAnsi="Optima" w:cs="Arial"/>
          <w:b/>
          <w:sz w:val="22"/>
          <w:szCs w:val="22"/>
        </w:rPr>
        <w:t xml:space="preserve">Jean-Blaise Brubach (Soleil) </w:t>
      </w:r>
      <w:r w:rsidRPr="009B2AFB">
        <w:rPr>
          <w:rFonts w:ascii="Optima" w:hAnsi="Optima" w:cs="Arial"/>
          <w:sz w:val="22"/>
          <w:szCs w:val="22"/>
        </w:rPr>
        <w:t xml:space="preserve">: </w:t>
      </w:r>
      <w:hyperlink r:id="rId13" w:history="1">
        <w:r w:rsidRPr="0020374E">
          <w:rPr>
            <w:rStyle w:val="Lienhypertexte"/>
            <w:rFonts w:ascii="Optima" w:hAnsi="Optima" w:cs="Arial"/>
            <w:sz w:val="22"/>
            <w:szCs w:val="22"/>
          </w:rPr>
          <w:t>jean-blaise.brubach@synchrotron-soleil.fr</w:t>
        </w:r>
      </w:hyperlink>
    </w:p>
    <w:p w14:paraId="4496E4B5" w14:textId="77777777" w:rsidR="00E510B4" w:rsidRDefault="00E510B4" w:rsidP="00E510B4">
      <w:pPr>
        <w:pStyle w:val="Corpsdetexte"/>
        <w:spacing w:before="240" w:after="0"/>
        <w:ind w:left="708"/>
        <w:rPr>
          <w:rFonts w:ascii="Optima" w:hAnsi="Optima" w:cs="Arial"/>
          <w:sz w:val="22"/>
          <w:szCs w:val="22"/>
        </w:rPr>
      </w:pPr>
      <w:r w:rsidRPr="00E510B4">
        <w:rPr>
          <w:rFonts w:ascii="Optima" w:hAnsi="Optima" w:cs="Arial"/>
          <w:b/>
          <w:sz w:val="22"/>
          <w:szCs w:val="22"/>
        </w:rPr>
        <w:t>Pascale Roy (SOLEIL)</w:t>
      </w:r>
      <w:r>
        <w:rPr>
          <w:rFonts w:ascii="Optima" w:hAnsi="Optima" w:cs="Arial"/>
          <w:sz w:val="22"/>
          <w:szCs w:val="22"/>
        </w:rPr>
        <w:t xml:space="preserve"> : </w:t>
      </w:r>
      <w:hyperlink r:id="rId14" w:history="1">
        <w:r w:rsidRPr="0020374E">
          <w:rPr>
            <w:rStyle w:val="Lienhypertexte"/>
            <w:rFonts w:ascii="Optima" w:hAnsi="Optima" w:cs="Arial"/>
            <w:sz w:val="22"/>
            <w:szCs w:val="22"/>
          </w:rPr>
          <w:t>pascale.roy@synchrotron-soleil.fr</w:t>
        </w:r>
      </w:hyperlink>
      <w:r>
        <w:rPr>
          <w:rFonts w:ascii="Optima" w:hAnsi="Optima" w:cs="Arial"/>
          <w:sz w:val="22"/>
          <w:szCs w:val="22"/>
        </w:rPr>
        <w:t xml:space="preserve">, </w:t>
      </w:r>
    </w:p>
    <w:p w14:paraId="350BBCA3" w14:textId="6BD0BDDB" w:rsidR="00D65165" w:rsidRPr="00E510B4" w:rsidRDefault="00646FB0" w:rsidP="00E510B4">
      <w:pPr>
        <w:pStyle w:val="Corpsdetexte"/>
        <w:spacing w:before="240" w:after="0"/>
        <w:ind w:left="708"/>
        <w:rPr>
          <w:rFonts w:ascii="Optima" w:hAnsi="Optima" w:cs="Arial"/>
          <w:sz w:val="22"/>
          <w:szCs w:val="22"/>
        </w:rPr>
      </w:pPr>
      <w:r w:rsidRPr="009B2AFB">
        <w:rPr>
          <w:rFonts w:ascii="Optima" w:hAnsi="Optima" w:cs="Arial"/>
          <w:b/>
          <w:sz w:val="22"/>
          <w:szCs w:val="22"/>
        </w:rPr>
        <w:t xml:space="preserve">Laetitia </w:t>
      </w:r>
      <w:r w:rsidR="00CC0A7B" w:rsidRPr="009B2AFB">
        <w:rPr>
          <w:rFonts w:ascii="Optima" w:hAnsi="Optima" w:cs="Arial"/>
          <w:b/>
          <w:sz w:val="22"/>
          <w:szCs w:val="22"/>
        </w:rPr>
        <w:t>Vincent</w:t>
      </w:r>
      <w:r w:rsidRPr="009B2AFB">
        <w:rPr>
          <w:rFonts w:ascii="Optima" w:hAnsi="Optima" w:cs="Arial"/>
          <w:b/>
          <w:sz w:val="22"/>
          <w:szCs w:val="22"/>
        </w:rPr>
        <w:t xml:space="preserve"> (C2N) </w:t>
      </w:r>
      <w:r w:rsidR="00CC0A7B" w:rsidRPr="009B2AFB">
        <w:rPr>
          <w:rFonts w:ascii="Optima" w:hAnsi="Optima"/>
          <w:sz w:val="22"/>
          <w:szCs w:val="22"/>
        </w:rPr>
        <w:t>:</w:t>
      </w:r>
      <w:r w:rsidRPr="009B2AFB">
        <w:rPr>
          <w:rFonts w:ascii="Optima" w:hAnsi="Optima"/>
          <w:sz w:val="22"/>
          <w:szCs w:val="22"/>
        </w:rPr>
        <w:t xml:space="preserve"> </w:t>
      </w:r>
      <w:hyperlink r:id="rId15" w:history="1">
        <w:r w:rsidR="00E510B4" w:rsidRPr="0020374E">
          <w:rPr>
            <w:rStyle w:val="Lienhypertexte"/>
            <w:rFonts w:ascii="Optima" w:hAnsi="Optima"/>
            <w:sz w:val="22"/>
            <w:szCs w:val="22"/>
          </w:rPr>
          <w:t>laetitia.vincent@c2n.upsaclay.fr</w:t>
        </w:r>
      </w:hyperlink>
      <w:r w:rsidR="00E510B4">
        <w:rPr>
          <w:rFonts w:ascii="Optima" w:hAnsi="Optima"/>
          <w:sz w:val="22"/>
          <w:szCs w:val="22"/>
        </w:rPr>
        <w:t>.</w:t>
      </w:r>
    </w:p>
    <w:p w14:paraId="3D4958ED" w14:textId="77777777" w:rsidR="00E510B4" w:rsidRPr="009B2AFB" w:rsidRDefault="00E510B4" w:rsidP="00E510B4">
      <w:pPr>
        <w:adjustRightInd w:val="0"/>
        <w:rPr>
          <w:rFonts w:ascii="Optima" w:hAnsi="Optima"/>
          <w:sz w:val="22"/>
          <w:szCs w:val="22"/>
        </w:rPr>
      </w:pPr>
    </w:p>
    <w:sectPr w:rsidR="00E510B4" w:rsidRPr="009B2AFB" w:rsidSect="00305B2B">
      <w:footerReference w:type="default" r:id="rId16"/>
      <w:pgSz w:w="11906" w:h="16838"/>
      <w:pgMar w:top="426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32E5" w14:textId="77777777" w:rsidR="00AE7A9B" w:rsidRDefault="00AE7A9B" w:rsidP="00D537A1">
      <w:r>
        <w:separator/>
      </w:r>
    </w:p>
  </w:endnote>
  <w:endnote w:type="continuationSeparator" w:id="0">
    <w:p w14:paraId="4EADD633" w14:textId="77777777" w:rsidR="00AE7A9B" w:rsidRDefault="00AE7A9B" w:rsidP="00D5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F9F2" w14:textId="77777777" w:rsidR="00D44253" w:rsidRPr="00D537A1" w:rsidRDefault="00D44253">
    <w:pPr>
      <w:pStyle w:val="Pieddepage"/>
      <w:rPr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725B" w14:textId="77777777" w:rsidR="00AE7A9B" w:rsidRDefault="00AE7A9B" w:rsidP="00D537A1">
      <w:r>
        <w:separator/>
      </w:r>
    </w:p>
  </w:footnote>
  <w:footnote w:type="continuationSeparator" w:id="0">
    <w:p w14:paraId="77A1463A" w14:textId="77777777" w:rsidR="00AE7A9B" w:rsidRDefault="00AE7A9B" w:rsidP="00D5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11"/>
    <w:multiLevelType w:val="hybridMultilevel"/>
    <w:tmpl w:val="08BA0C04"/>
    <w:lvl w:ilvl="0" w:tplc="B1C8B2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64F92"/>
    <w:multiLevelType w:val="hybridMultilevel"/>
    <w:tmpl w:val="A37446E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C23DEA"/>
    <w:multiLevelType w:val="hybridMultilevel"/>
    <w:tmpl w:val="DE86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C1B"/>
    <w:multiLevelType w:val="multilevel"/>
    <w:tmpl w:val="2B8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11A2A"/>
    <w:multiLevelType w:val="hybridMultilevel"/>
    <w:tmpl w:val="C4521E36"/>
    <w:lvl w:ilvl="0" w:tplc="4512215A">
      <w:start w:val="1"/>
      <w:numFmt w:val="upperRoman"/>
      <w:lvlText w:val="%1."/>
      <w:lvlJc w:val="right"/>
      <w:pPr>
        <w:ind w:left="720" w:hanging="360"/>
      </w:pPr>
      <w:rPr>
        <w:lang w:val="en-US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5AD"/>
    <w:multiLevelType w:val="multilevel"/>
    <w:tmpl w:val="694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D75111C"/>
    <w:multiLevelType w:val="hybridMultilevel"/>
    <w:tmpl w:val="10CCB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5D95"/>
    <w:multiLevelType w:val="hybridMultilevel"/>
    <w:tmpl w:val="1BEA2734"/>
    <w:lvl w:ilvl="0" w:tplc="AD423B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3214442"/>
    <w:multiLevelType w:val="hybridMultilevel"/>
    <w:tmpl w:val="CEF08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47CF"/>
    <w:multiLevelType w:val="hybridMultilevel"/>
    <w:tmpl w:val="48B81F6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2E4D66"/>
    <w:multiLevelType w:val="multilevel"/>
    <w:tmpl w:val="039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E5830"/>
    <w:multiLevelType w:val="hybridMultilevel"/>
    <w:tmpl w:val="F5CC4B82"/>
    <w:lvl w:ilvl="0" w:tplc="040C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56967358"/>
    <w:multiLevelType w:val="hybridMultilevel"/>
    <w:tmpl w:val="76D090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0A41C8"/>
    <w:multiLevelType w:val="hybridMultilevel"/>
    <w:tmpl w:val="C3E25A38"/>
    <w:lvl w:ilvl="0" w:tplc="040C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AAE1ECB"/>
    <w:multiLevelType w:val="hybridMultilevel"/>
    <w:tmpl w:val="F5E29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F4BE4"/>
    <w:multiLevelType w:val="hybridMultilevel"/>
    <w:tmpl w:val="3D1CB9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008F"/>
    <w:multiLevelType w:val="hybridMultilevel"/>
    <w:tmpl w:val="595C8B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E3296"/>
    <w:multiLevelType w:val="hybridMultilevel"/>
    <w:tmpl w:val="BC082A40"/>
    <w:lvl w:ilvl="0" w:tplc="4512215A">
      <w:start w:val="1"/>
      <w:numFmt w:val="upperRoman"/>
      <w:lvlText w:val="%1."/>
      <w:lvlJc w:val="right"/>
      <w:pPr>
        <w:ind w:left="720" w:hanging="360"/>
      </w:pPr>
      <w:rPr>
        <w:lang w:val="en-US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16A3"/>
    <w:multiLevelType w:val="hybridMultilevel"/>
    <w:tmpl w:val="1F1491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17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4"/>
    <w:rsid w:val="00034027"/>
    <w:rsid w:val="0006140A"/>
    <w:rsid w:val="00066468"/>
    <w:rsid w:val="00092529"/>
    <w:rsid w:val="000A3257"/>
    <w:rsid w:val="000E514B"/>
    <w:rsid w:val="001068A1"/>
    <w:rsid w:val="00166C8C"/>
    <w:rsid w:val="00170898"/>
    <w:rsid w:val="001A181B"/>
    <w:rsid w:val="001B2384"/>
    <w:rsid w:val="001B2C8F"/>
    <w:rsid w:val="001E1440"/>
    <w:rsid w:val="001F1688"/>
    <w:rsid w:val="001F5132"/>
    <w:rsid w:val="00200E6F"/>
    <w:rsid w:val="0020118A"/>
    <w:rsid w:val="002060AF"/>
    <w:rsid w:val="00240020"/>
    <w:rsid w:val="002A433A"/>
    <w:rsid w:val="002C593E"/>
    <w:rsid w:val="00305B2B"/>
    <w:rsid w:val="003127C9"/>
    <w:rsid w:val="0032465E"/>
    <w:rsid w:val="00337745"/>
    <w:rsid w:val="00356A4B"/>
    <w:rsid w:val="0038309E"/>
    <w:rsid w:val="00393657"/>
    <w:rsid w:val="003A0539"/>
    <w:rsid w:val="003C0A6B"/>
    <w:rsid w:val="003F0F9B"/>
    <w:rsid w:val="004309C1"/>
    <w:rsid w:val="00432983"/>
    <w:rsid w:val="004344B5"/>
    <w:rsid w:val="00472E56"/>
    <w:rsid w:val="004B752E"/>
    <w:rsid w:val="005155AD"/>
    <w:rsid w:val="00557405"/>
    <w:rsid w:val="0056351B"/>
    <w:rsid w:val="00577714"/>
    <w:rsid w:val="005802EF"/>
    <w:rsid w:val="0059397B"/>
    <w:rsid w:val="005B311D"/>
    <w:rsid w:val="005C7558"/>
    <w:rsid w:val="005D599F"/>
    <w:rsid w:val="005F235B"/>
    <w:rsid w:val="0060031B"/>
    <w:rsid w:val="006170D7"/>
    <w:rsid w:val="00621A0B"/>
    <w:rsid w:val="00633BC9"/>
    <w:rsid w:val="006364B1"/>
    <w:rsid w:val="00636A72"/>
    <w:rsid w:val="00637756"/>
    <w:rsid w:val="00646FB0"/>
    <w:rsid w:val="006809CB"/>
    <w:rsid w:val="00684846"/>
    <w:rsid w:val="006A5C5E"/>
    <w:rsid w:val="006A685C"/>
    <w:rsid w:val="006B594B"/>
    <w:rsid w:val="006C757C"/>
    <w:rsid w:val="006F1336"/>
    <w:rsid w:val="007171EA"/>
    <w:rsid w:val="007235FA"/>
    <w:rsid w:val="00737C53"/>
    <w:rsid w:val="007465ED"/>
    <w:rsid w:val="00770612"/>
    <w:rsid w:val="00826032"/>
    <w:rsid w:val="00835CCB"/>
    <w:rsid w:val="008471CF"/>
    <w:rsid w:val="00873166"/>
    <w:rsid w:val="0089268F"/>
    <w:rsid w:val="008B33C7"/>
    <w:rsid w:val="008C19B5"/>
    <w:rsid w:val="008F1369"/>
    <w:rsid w:val="008F5EDF"/>
    <w:rsid w:val="0090085F"/>
    <w:rsid w:val="00916BC5"/>
    <w:rsid w:val="0093186E"/>
    <w:rsid w:val="009A1414"/>
    <w:rsid w:val="009B2AFB"/>
    <w:rsid w:val="009C32B3"/>
    <w:rsid w:val="009C5CF2"/>
    <w:rsid w:val="009E32C8"/>
    <w:rsid w:val="00A124F1"/>
    <w:rsid w:val="00A24B74"/>
    <w:rsid w:val="00A25A3F"/>
    <w:rsid w:val="00A607A8"/>
    <w:rsid w:val="00A646DD"/>
    <w:rsid w:val="00A75D8A"/>
    <w:rsid w:val="00A809E2"/>
    <w:rsid w:val="00AD19A1"/>
    <w:rsid w:val="00AE7A9B"/>
    <w:rsid w:val="00AF50C0"/>
    <w:rsid w:val="00B34369"/>
    <w:rsid w:val="00B64BCD"/>
    <w:rsid w:val="00B86E14"/>
    <w:rsid w:val="00B95344"/>
    <w:rsid w:val="00BB65B4"/>
    <w:rsid w:val="00BB711E"/>
    <w:rsid w:val="00BC0EAD"/>
    <w:rsid w:val="00BD1315"/>
    <w:rsid w:val="00BE3BD4"/>
    <w:rsid w:val="00BF5CAC"/>
    <w:rsid w:val="00C94EFF"/>
    <w:rsid w:val="00C95133"/>
    <w:rsid w:val="00CB0150"/>
    <w:rsid w:val="00CC0A7B"/>
    <w:rsid w:val="00CC4929"/>
    <w:rsid w:val="00CE5D77"/>
    <w:rsid w:val="00CF4EB8"/>
    <w:rsid w:val="00D05A53"/>
    <w:rsid w:val="00D434B4"/>
    <w:rsid w:val="00D44253"/>
    <w:rsid w:val="00D45C77"/>
    <w:rsid w:val="00D537A1"/>
    <w:rsid w:val="00D5586D"/>
    <w:rsid w:val="00D63A75"/>
    <w:rsid w:val="00D65165"/>
    <w:rsid w:val="00DA01BE"/>
    <w:rsid w:val="00DB178E"/>
    <w:rsid w:val="00DE790C"/>
    <w:rsid w:val="00DF4BA0"/>
    <w:rsid w:val="00DF61C1"/>
    <w:rsid w:val="00E510B4"/>
    <w:rsid w:val="00E87709"/>
    <w:rsid w:val="00ED4B06"/>
    <w:rsid w:val="00FA2E3A"/>
    <w:rsid w:val="00FB76B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7ED6"/>
  <w15:docId w15:val="{F4249DF7-E965-497A-8950-D2B58BD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14"/>
    <w:rPr>
      <w:sz w:val="24"/>
      <w:szCs w:val="24"/>
    </w:rPr>
  </w:style>
  <w:style w:type="paragraph" w:styleId="Titre3">
    <w:name w:val="heading 3"/>
    <w:basedOn w:val="Normal"/>
    <w:qFormat/>
    <w:rsid w:val="009A1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qFormat/>
    <w:rsid w:val="003830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A1414"/>
    <w:pPr>
      <w:spacing w:before="100" w:beforeAutospacing="1" w:after="100" w:afterAutospacing="1"/>
    </w:pPr>
  </w:style>
  <w:style w:type="character" w:styleId="Lienhypertexte">
    <w:name w:val="Hyperlink"/>
    <w:rsid w:val="009A1414"/>
    <w:rPr>
      <w:color w:val="0000FF"/>
      <w:u w:val="single"/>
    </w:rPr>
  </w:style>
  <w:style w:type="paragraph" w:styleId="En-tte">
    <w:name w:val="header"/>
    <w:basedOn w:val="Normal"/>
    <w:rsid w:val="009A1414"/>
    <w:pPr>
      <w:tabs>
        <w:tab w:val="center" w:pos="4536"/>
        <w:tab w:val="right" w:pos="9072"/>
      </w:tabs>
    </w:pPr>
    <w:rPr>
      <w:rFonts w:ascii="Arial" w:hAnsi="Arial" w:cs="Arial"/>
      <w:bCs/>
      <w:sz w:val="20"/>
    </w:rPr>
  </w:style>
  <w:style w:type="paragraph" w:styleId="Retraitcorpsdetexte3">
    <w:name w:val="Body Text Indent 3"/>
    <w:basedOn w:val="Normal"/>
    <w:rsid w:val="009A1414"/>
    <w:pPr>
      <w:ind w:left="720" w:hanging="720"/>
      <w:jc w:val="both"/>
    </w:pPr>
    <w:rPr>
      <w:rFonts w:ascii="Arial" w:hAnsi="Arial" w:cs="Arial"/>
      <w:bCs/>
    </w:rPr>
  </w:style>
  <w:style w:type="paragraph" w:customStyle="1" w:styleId="texte">
    <w:name w:val="texte"/>
    <w:basedOn w:val="Normal"/>
    <w:rsid w:val="009A1414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Corpsdetexte">
    <w:name w:val="Body Text"/>
    <w:basedOn w:val="Normal"/>
    <w:rsid w:val="009A1414"/>
    <w:pPr>
      <w:spacing w:after="120"/>
    </w:pPr>
  </w:style>
  <w:style w:type="table" w:styleId="Grilledutableau">
    <w:name w:val="Table Grid"/>
    <w:basedOn w:val="TableauNormal"/>
    <w:rsid w:val="0082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2">
    <w:name w:val="Body Text 2"/>
    <w:basedOn w:val="Normal"/>
    <w:rsid w:val="00C95133"/>
    <w:pPr>
      <w:spacing w:after="120" w:line="480" w:lineRule="auto"/>
    </w:pPr>
  </w:style>
  <w:style w:type="paragraph" w:customStyle="1" w:styleId="H1">
    <w:name w:val="H1"/>
    <w:basedOn w:val="Normal"/>
    <w:next w:val="Normal"/>
    <w:rsid w:val="00C95133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1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5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7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4B7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5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5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5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5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5AD"/>
    <w:rPr>
      <w:b/>
      <w:bCs/>
    </w:rPr>
  </w:style>
  <w:style w:type="character" w:customStyle="1" w:styleId="apple-converted-space">
    <w:name w:val="apple-converted-space"/>
    <w:basedOn w:val="Policepardfaut"/>
    <w:rsid w:val="001F1688"/>
  </w:style>
  <w:style w:type="paragraph" w:styleId="PrformatHTML">
    <w:name w:val="HTML Preformatted"/>
    <w:basedOn w:val="Normal"/>
    <w:link w:val="PrformatHTMLCar"/>
    <w:uiPriority w:val="99"/>
    <w:unhideWhenUsed/>
    <w:rsid w:val="00DA01B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A01BE"/>
    <w:rPr>
      <w:rFonts w:ascii="Consolas" w:hAnsi="Consolas" w:cs="Consolas"/>
    </w:rPr>
  </w:style>
  <w:style w:type="character" w:customStyle="1" w:styleId="nowrap">
    <w:name w:val="nowrap"/>
    <w:basedOn w:val="Policepardfaut"/>
    <w:rsid w:val="0059397B"/>
  </w:style>
  <w:style w:type="character" w:customStyle="1" w:styleId="reference">
    <w:name w:val="reference"/>
    <w:basedOn w:val="Policepardfaut"/>
    <w:rsid w:val="006B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an-blaise.brubach@synchrotron-soleil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ynchrotron-soleil.fr/en/publications?field_lignes_de_lumiere_tid=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nchrotron-soleil.fr/en/beamlines/ai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etitia.vincent@c2n.upsaclay.fr" TargetMode="External"/><Relationship Id="rId10" Type="http://schemas.openxmlformats.org/officeDocument/2006/relationships/hyperlink" Target="https://www.synchrotron-soleil.fr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scale.roy@synchrotron-sol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9656-BA27-4A79-ACEC-5A58F45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Celine.lashermes</cp:lastModifiedBy>
  <cp:revision>2</cp:revision>
  <cp:lastPrinted>2009-10-19T14:27:00Z</cp:lastPrinted>
  <dcterms:created xsi:type="dcterms:W3CDTF">2020-12-15T16:46:00Z</dcterms:created>
  <dcterms:modified xsi:type="dcterms:W3CDTF">2020-12-15T16:46:00Z</dcterms:modified>
</cp:coreProperties>
</file>